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A" w:rsidRDefault="00614AAA" w:rsidP="00C7057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pt;height:46.5pt;visibility:visible">
            <v:imagedata r:id="rId4" o:title=""/>
          </v:shape>
        </w:pict>
      </w:r>
    </w:p>
    <w:p w:rsidR="00614AAA" w:rsidRDefault="00614AAA" w:rsidP="00C705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14AAA" w:rsidRDefault="00614AAA" w:rsidP="00C70570">
      <w:pPr>
        <w:jc w:val="center"/>
        <w:rPr>
          <w:b/>
          <w:bCs/>
          <w:sz w:val="28"/>
          <w:szCs w:val="28"/>
        </w:rPr>
      </w:pPr>
    </w:p>
    <w:p w:rsidR="00614AAA" w:rsidRDefault="00614AAA" w:rsidP="00C7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АРХАНГЕЛЬСКОГО СЕЛЬСКОГО ПОСЕЛЕНИЯ</w:t>
      </w:r>
      <w:r>
        <w:rPr>
          <w:b/>
          <w:bCs/>
          <w:sz w:val="28"/>
          <w:szCs w:val="28"/>
        </w:rPr>
        <w:br/>
        <w:t>ТИХОРЕЦКОГО РАЙОНА</w:t>
      </w:r>
    </w:p>
    <w:p w:rsidR="00614AAA" w:rsidRDefault="00614AAA" w:rsidP="00BB4BD7">
      <w:pPr>
        <w:rPr>
          <w:sz w:val="32"/>
          <w:szCs w:val="32"/>
        </w:rPr>
      </w:pPr>
    </w:p>
    <w:p w:rsidR="00614AAA" w:rsidRDefault="00614AAA" w:rsidP="00C70570">
      <w:pPr>
        <w:rPr>
          <w:sz w:val="28"/>
          <w:szCs w:val="28"/>
        </w:rPr>
      </w:pPr>
      <w:r>
        <w:rPr>
          <w:spacing w:val="3"/>
          <w:sz w:val="28"/>
          <w:szCs w:val="28"/>
        </w:rPr>
        <w:t>от 21.05.2015                                                                                                 № 51</w:t>
      </w:r>
    </w:p>
    <w:p w:rsidR="00614AAA" w:rsidRPr="00BB4BD7" w:rsidRDefault="00614AAA" w:rsidP="00BB4BD7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Архангельская</w:t>
      </w:r>
    </w:p>
    <w:p w:rsidR="00614AAA" w:rsidRDefault="00614AAA" w:rsidP="00BA038D">
      <w:pPr>
        <w:rPr>
          <w:b/>
          <w:bCs/>
          <w:sz w:val="28"/>
          <w:szCs w:val="28"/>
        </w:rPr>
      </w:pPr>
    </w:p>
    <w:p w:rsidR="00614AAA" w:rsidRDefault="00614AAA" w:rsidP="00BA038D">
      <w:pPr>
        <w:rPr>
          <w:b/>
          <w:bCs/>
          <w:sz w:val="28"/>
          <w:szCs w:val="28"/>
        </w:rPr>
      </w:pPr>
    </w:p>
    <w:p w:rsidR="00614AAA" w:rsidRPr="00797501" w:rsidRDefault="00614AAA" w:rsidP="00C70570">
      <w:pPr>
        <w:jc w:val="center"/>
        <w:rPr>
          <w:b/>
          <w:bCs/>
          <w:sz w:val="28"/>
          <w:szCs w:val="28"/>
        </w:rPr>
      </w:pPr>
      <w:r w:rsidRPr="009F0B8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Совета Архангельского сельского поселения Тихорецкого района от 19 сентября 2012 года № 160 «</w:t>
      </w:r>
      <w:r w:rsidRPr="0079750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797501">
        <w:rPr>
          <w:b/>
          <w:bCs/>
          <w:sz w:val="28"/>
          <w:szCs w:val="28"/>
        </w:rPr>
        <w:t xml:space="preserve">равил благоустройства территории </w:t>
      </w:r>
    </w:p>
    <w:p w:rsidR="00614AAA" w:rsidRPr="00BA038D" w:rsidRDefault="00614AAA" w:rsidP="00BA038D">
      <w:pPr>
        <w:jc w:val="center"/>
        <w:rPr>
          <w:b/>
          <w:bCs/>
          <w:sz w:val="28"/>
          <w:szCs w:val="28"/>
        </w:rPr>
      </w:pPr>
      <w:r w:rsidRPr="00797501">
        <w:rPr>
          <w:b/>
          <w:bCs/>
          <w:sz w:val="28"/>
          <w:szCs w:val="28"/>
        </w:rPr>
        <w:t>Архангельского сельского поселения Тихорецкого района</w:t>
      </w:r>
      <w:r>
        <w:rPr>
          <w:b/>
          <w:bCs/>
          <w:sz w:val="28"/>
          <w:szCs w:val="28"/>
        </w:rPr>
        <w:t>»</w:t>
      </w:r>
    </w:p>
    <w:p w:rsidR="00614AAA" w:rsidRDefault="00614AAA" w:rsidP="00C70570">
      <w:pPr>
        <w:jc w:val="both"/>
        <w:rPr>
          <w:sz w:val="28"/>
          <w:szCs w:val="28"/>
        </w:rPr>
      </w:pPr>
    </w:p>
    <w:p w:rsidR="00614AAA" w:rsidRDefault="00614AAA" w:rsidP="00C70570">
      <w:pPr>
        <w:jc w:val="both"/>
        <w:rPr>
          <w:sz w:val="28"/>
          <w:szCs w:val="28"/>
        </w:rPr>
      </w:pPr>
    </w:p>
    <w:p w:rsidR="00614AAA" w:rsidRPr="00BA038D" w:rsidRDefault="00614AAA" w:rsidP="00BA038D">
      <w:pPr>
        <w:ind w:firstLine="851"/>
        <w:jc w:val="both"/>
        <w:rPr>
          <w:sz w:val="28"/>
          <w:szCs w:val="28"/>
        </w:rPr>
      </w:pPr>
      <w:r w:rsidRPr="00BA038D">
        <w:rPr>
          <w:sz w:val="28"/>
          <w:szCs w:val="28"/>
        </w:rPr>
        <w:t xml:space="preserve">В целях приведения Правил благоустройства территории </w:t>
      </w:r>
      <w:r>
        <w:rPr>
          <w:sz w:val="28"/>
          <w:szCs w:val="28"/>
        </w:rPr>
        <w:t>Архангельского</w:t>
      </w:r>
      <w:r w:rsidRPr="00BA03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Тихорецкого района</w:t>
      </w:r>
      <w:r w:rsidRPr="00BA038D">
        <w:rPr>
          <w:sz w:val="28"/>
          <w:szCs w:val="28"/>
        </w:rPr>
        <w:t xml:space="preserve"> в соответствие с действующим законодательством,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</w:t>
      </w:r>
      <w:r w:rsidRPr="00BA038D">
        <w:rPr>
          <w:sz w:val="28"/>
          <w:szCs w:val="28"/>
        </w:rPr>
        <w:t xml:space="preserve">й 8 Устава </w:t>
      </w:r>
      <w:r>
        <w:rPr>
          <w:sz w:val="28"/>
          <w:szCs w:val="28"/>
        </w:rPr>
        <w:t xml:space="preserve">Архангельского сельского поселения </w:t>
      </w:r>
      <w:r w:rsidRPr="00BA038D">
        <w:rPr>
          <w:sz w:val="28"/>
          <w:szCs w:val="28"/>
        </w:rPr>
        <w:t xml:space="preserve">Тихорецкого района Совет </w:t>
      </w:r>
      <w:r>
        <w:rPr>
          <w:sz w:val="28"/>
          <w:szCs w:val="28"/>
        </w:rPr>
        <w:t xml:space="preserve">Архангельского сельского поселения Тихорецкого </w:t>
      </w:r>
      <w:r w:rsidRPr="00BA038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решил</w:t>
      </w:r>
      <w:r w:rsidRPr="00BA038D">
        <w:rPr>
          <w:sz w:val="28"/>
          <w:szCs w:val="28"/>
        </w:rPr>
        <w:t>:</w:t>
      </w:r>
    </w:p>
    <w:p w:rsidR="00614AAA" w:rsidRDefault="00614AAA" w:rsidP="00C70570">
      <w:pPr>
        <w:ind w:firstLine="708"/>
        <w:jc w:val="both"/>
        <w:rPr>
          <w:sz w:val="28"/>
          <w:szCs w:val="28"/>
        </w:rPr>
      </w:pPr>
      <w:r w:rsidRPr="009F0B8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приложение к </w:t>
      </w:r>
      <w:r w:rsidRPr="001F153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F153A">
        <w:rPr>
          <w:sz w:val="28"/>
          <w:szCs w:val="28"/>
        </w:rPr>
        <w:t xml:space="preserve"> Совета Архангельского сельского поселения Тихорецкого района </w:t>
      </w:r>
      <w:r w:rsidRPr="00C31214">
        <w:rPr>
          <w:sz w:val="28"/>
          <w:szCs w:val="28"/>
        </w:rPr>
        <w:t>от 19 сентября 2012 года № 160 «Обутверждении  правил благоустройства территории Архангельского сельского поселения Тихорецкого района»</w:t>
      </w:r>
      <w:r>
        <w:rPr>
          <w:sz w:val="28"/>
          <w:szCs w:val="28"/>
        </w:rPr>
        <w:t xml:space="preserve"> следующие изменения:</w:t>
      </w:r>
    </w:p>
    <w:p w:rsidR="00614AAA" w:rsidRDefault="00614AAA" w:rsidP="00555748">
      <w:pPr>
        <w:shd w:val="clear" w:color="auto" w:fill="FFFFFF"/>
        <w:spacing w:line="315" w:lineRule="atLeast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r w:rsidRPr="00BA038D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.1</w:t>
      </w:r>
      <w:r w:rsidRPr="00BA038D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Раздел 9 дополнить пунктом 9.12 следующего содержания: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«9.12.С</w:t>
      </w:r>
      <w:r w:rsidRPr="00BA038D">
        <w:rPr>
          <w:sz w:val="28"/>
          <w:szCs w:val="28"/>
          <w:bdr w:val="none" w:sz="0" w:space="0" w:color="auto" w:frame="1"/>
        </w:rPr>
        <w:t>одержани</w:t>
      </w:r>
      <w:r>
        <w:rPr>
          <w:sz w:val="28"/>
          <w:szCs w:val="28"/>
          <w:bdr w:val="none" w:sz="0" w:space="0" w:color="auto" w:frame="1"/>
        </w:rPr>
        <w:t>е</w:t>
      </w:r>
      <w:r w:rsidRPr="00BA038D">
        <w:rPr>
          <w:sz w:val="28"/>
          <w:szCs w:val="28"/>
          <w:bdr w:val="none" w:sz="0" w:space="0" w:color="auto" w:frame="1"/>
        </w:rPr>
        <w:t xml:space="preserve"> и внешн</w:t>
      </w:r>
      <w:r>
        <w:rPr>
          <w:sz w:val="28"/>
          <w:szCs w:val="28"/>
          <w:bdr w:val="none" w:sz="0" w:space="0" w:color="auto" w:frame="1"/>
        </w:rPr>
        <w:t>ий</w:t>
      </w:r>
      <w:r w:rsidRPr="00BA038D">
        <w:rPr>
          <w:sz w:val="28"/>
          <w:szCs w:val="28"/>
          <w:bdr w:val="none" w:sz="0" w:space="0" w:color="auto" w:frame="1"/>
        </w:rPr>
        <w:t xml:space="preserve"> вид зданий и сооружений</w:t>
      </w:r>
      <w:r>
        <w:rPr>
          <w:sz w:val="28"/>
          <w:szCs w:val="28"/>
          <w:bdr w:val="none" w:sz="0" w:space="0" w:color="auto" w:frame="1"/>
        </w:rPr>
        <w:t>: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BA038D">
        <w:rPr>
          <w:sz w:val="28"/>
          <w:szCs w:val="28"/>
          <w:bdr w:val="none" w:sz="0" w:space="0" w:color="auto" w:frame="1"/>
        </w:rPr>
        <w:t>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</w:t>
      </w:r>
      <w:r w:rsidRPr="00BA038D">
        <w:rPr>
          <w:sz w:val="28"/>
          <w:szCs w:val="28"/>
          <w:bdr w:val="none" w:sz="0" w:space="0" w:color="auto" w:frame="1"/>
        </w:rPr>
        <w:t xml:space="preserve">олористическое решение зданий и сооружений должно проектироваться с учетом концепции общего цветового решения застройки улиц и территории </w:t>
      </w:r>
      <w:r>
        <w:rPr>
          <w:sz w:val="28"/>
          <w:szCs w:val="28"/>
          <w:bdr w:val="none" w:sz="0" w:space="0" w:color="auto" w:frame="1"/>
        </w:rPr>
        <w:t>Архангельского</w:t>
      </w:r>
      <w:r w:rsidRPr="00BA038D">
        <w:rPr>
          <w:sz w:val="28"/>
          <w:szCs w:val="28"/>
          <w:bdr w:val="none" w:sz="0" w:space="0" w:color="auto" w:frame="1"/>
        </w:rPr>
        <w:t xml:space="preserve"> сельского поселения Тихорецкого района.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</w:t>
      </w:r>
      <w:r w:rsidRPr="00BA038D">
        <w:rPr>
          <w:sz w:val="28"/>
          <w:szCs w:val="28"/>
          <w:bdr w:val="none" w:sz="0" w:space="0" w:color="auto" w:frame="1"/>
        </w:rPr>
        <w:t xml:space="preserve">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</w:t>
      </w:r>
      <w:r>
        <w:rPr>
          <w:sz w:val="28"/>
          <w:szCs w:val="28"/>
          <w:bdr w:val="none" w:sz="0" w:space="0" w:color="auto" w:frame="1"/>
        </w:rPr>
        <w:t>Архангельского</w:t>
      </w:r>
      <w:r w:rsidRPr="00BA038D">
        <w:rPr>
          <w:sz w:val="28"/>
          <w:szCs w:val="28"/>
          <w:bdr w:val="none" w:sz="0" w:space="0" w:color="auto" w:frame="1"/>
        </w:rPr>
        <w:t xml:space="preserve"> сельского поселения Тихорецкого района,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BA038D">
        <w:rPr>
          <w:sz w:val="28"/>
          <w:szCs w:val="28"/>
          <w:bdr w:val="none" w:sz="0" w:space="0" w:color="auto" w:frame="1"/>
        </w:rPr>
        <w:t xml:space="preserve">а зданиях и сооружениях  </w:t>
      </w:r>
      <w:r>
        <w:rPr>
          <w:sz w:val="28"/>
          <w:szCs w:val="28"/>
          <w:bdr w:val="none" w:sz="0" w:space="0" w:color="auto" w:frame="1"/>
        </w:rPr>
        <w:t>Архангельского</w:t>
      </w:r>
      <w:r w:rsidRPr="00BA038D">
        <w:rPr>
          <w:sz w:val="28"/>
          <w:szCs w:val="28"/>
          <w:bdr w:val="none" w:sz="0" w:space="0" w:color="auto" w:frame="1"/>
        </w:rPr>
        <w:t xml:space="preserve"> сельского поселения Тихорецкого района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сельского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</w:t>
      </w:r>
      <w:r w:rsidRPr="00BA038D">
        <w:rPr>
          <w:sz w:val="28"/>
          <w:szCs w:val="28"/>
          <w:bdr w:val="none" w:sz="0" w:space="0" w:color="auto" w:frame="1"/>
        </w:rPr>
        <w:t>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отмостки обычно выполняет тротуар с твердым видом покрытия.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BA038D">
        <w:rPr>
          <w:sz w:val="28"/>
          <w:szCs w:val="28"/>
          <w:bdr w:val="none" w:sz="0" w:space="0" w:color="auto" w:frame="1"/>
        </w:rPr>
        <w:t>ри организации стока воды со скатных крыш через водосточные трубы рекомендуется: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не допускать высоты свободного падения воды из выходного отверстия трубы более 200 мм;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предусматривать устройство дренажа в местах стока воды из трубы на газон или иные мягкие виды покрытия.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</w:t>
      </w:r>
      <w:r w:rsidRPr="00BA038D">
        <w:rPr>
          <w:sz w:val="28"/>
          <w:szCs w:val="28"/>
          <w:bdr w:val="none" w:sz="0" w:space="0" w:color="auto" w:frame="1"/>
        </w:rPr>
        <w:t>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614AAA" w:rsidRPr="00BA038D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BA038D">
        <w:rPr>
          <w:sz w:val="28"/>
          <w:szCs w:val="28"/>
          <w:bdr w:val="none" w:sz="0" w:space="0" w:color="auto" w:frame="1"/>
        </w:rPr>
        <w:t>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614AAA" w:rsidRPr="00555748" w:rsidRDefault="00614AAA" w:rsidP="0055574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</w:t>
      </w:r>
      <w:r w:rsidRPr="00BA038D">
        <w:rPr>
          <w:sz w:val="28"/>
          <w:szCs w:val="28"/>
          <w:bdr w:val="none" w:sz="0" w:space="0" w:color="auto" w:frame="1"/>
        </w:rPr>
        <w:t xml:space="preserve">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м.».</w:t>
      </w:r>
    </w:p>
    <w:p w:rsidR="00614AAA" w:rsidRPr="00BA038D" w:rsidRDefault="00614AAA" w:rsidP="00555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bookmarkStart w:id="0" w:name="sub_222"/>
      <w:r>
        <w:rPr>
          <w:sz w:val="28"/>
          <w:szCs w:val="28"/>
        </w:rPr>
        <w:t>Раздел 12 дополнить пунктом 12.9 следующего содержания: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>12.9.Рекламные конструкции: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 xml:space="preserve">Размещение рекламных конструкций на территории </w:t>
      </w:r>
      <w:r>
        <w:rPr>
          <w:sz w:val="28"/>
          <w:szCs w:val="28"/>
          <w:bdr w:val="none" w:sz="0" w:space="0" w:color="auto" w:frame="1"/>
        </w:rPr>
        <w:t>Архангельского</w:t>
      </w:r>
      <w:r w:rsidRPr="00BA038D">
        <w:rPr>
          <w:sz w:val="28"/>
          <w:szCs w:val="28"/>
          <w:bdr w:val="none" w:sz="0" w:space="0" w:color="auto" w:frame="1"/>
        </w:rPr>
        <w:t xml:space="preserve"> сельского поселения Тихорецкого района должно производиться в соответствии с </w:t>
      </w:r>
      <w:hyperlink r:id="rId5" w:history="1">
        <w:r w:rsidRPr="00BA038D">
          <w:rPr>
            <w:sz w:val="28"/>
            <w:szCs w:val="28"/>
            <w:bdr w:val="none" w:sz="0" w:space="0" w:color="auto" w:frame="1"/>
          </w:rPr>
          <w:t>постановлением</w:t>
        </w:r>
      </w:hyperlink>
      <w:r w:rsidRPr="00BA038D">
        <w:rPr>
          <w:sz w:val="28"/>
          <w:szCs w:val="28"/>
          <w:bdr w:val="none" w:sz="0" w:space="0" w:color="auto" w:frame="1"/>
        </w:rPr>
        <w:t> Госстандарта Российской Федерации от 22</w:t>
      </w:r>
      <w:r>
        <w:rPr>
          <w:sz w:val="28"/>
          <w:szCs w:val="28"/>
          <w:bdr w:val="none" w:sz="0" w:space="0" w:color="auto" w:frame="1"/>
        </w:rPr>
        <w:t xml:space="preserve"> апреля </w:t>
      </w:r>
      <w:r w:rsidRPr="00BA038D">
        <w:rPr>
          <w:sz w:val="28"/>
          <w:szCs w:val="28"/>
          <w:bdr w:val="none" w:sz="0" w:space="0" w:color="auto" w:frame="1"/>
        </w:rPr>
        <w:t xml:space="preserve">2003 </w:t>
      </w:r>
      <w:r>
        <w:rPr>
          <w:sz w:val="28"/>
          <w:szCs w:val="28"/>
          <w:bdr w:val="none" w:sz="0" w:space="0" w:color="auto" w:frame="1"/>
        </w:rPr>
        <w:t>года №</w:t>
      </w:r>
      <w:r w:rsidRPr="00BA038D">
        <w:rPr>
          <w:sz w:val="28"/>
          <w:szCs w:val="28"/>
          <w:bdr w:val="none" w:sz="0" w:space="0" w:color="auto" w:frame="1"/>
        </w:rPr>
        <w:t xml:space="preserve"> 124-ст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sz w:val="28"/>
          <w:szCs w:val="28"/>
          <w:bdr w:val="none" w:sz="0" w:space="0" w:color="auto" w:frame="1"/>
        </w:rPr>
        <w:t>Архангельского</w:t>
      </w:r>
      <w:r w:rsidRPr="00BA038D">
        <w:rPr>
          <w:sz w:val="28"/>
          <w:szCs w:val="28"/>
          <w:bdr w:val="none" w:sz="0" w:space="0" w:color="auto" w:frame="1"/>
        </w:rPr>
        <w:t xml:space="preserve"> сельского поселения Тихорецкого района установка и эксплуатация рекламных конструкций без разрешения запрещена.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r>
        <w:rPr>
          <w:sz w:val="28"/>
          <w:szCs w:val="28"/>
          <w:bdr w:val="none" w:sz="0" w:space="0" w:color="auto" w:frame="1"/>
        </w:rPr>
        <w:t>Архангельского</w:t>
      </w:r>
      <w:r w:rsidRPr="00BA038D">
        <w:rPr>
          <w:sz w:val="28"/>
          <w:szCs w:val="28"/>
          <w:bdr w:val="none" w:sz="0" w:space="0" w:color="auto" w:frame="1"/>
        </w:rPr>
        <w:t xml:space="preserve"> сельского поселения Тихорецкого района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Максимальная площадь всех вывесок на одном здании, строении, сооружении не может превышать: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10% от общей площади фасада здания, строения, сооружения, в случае если площадь такого фасада менее 50 кв. м.;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Требования к размещению рекламных конструкций.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Рекламные конструкции должны содержаться в надлежащем состоянии.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Надлежащее состояние рекламных конструкций подразумевает: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целостность рекламных конструкций;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недопущение факта отсутствия рекламной информации на рекламной конструкции;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отсутствие механических повреждений;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отсутствие порывов рекламных полотен;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наличие покрашенного каркаса;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отсутствие ржавчины, коррозии и грязи на всех частях и элементах рекламных конструкций;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одного раза в месяц - конструкции среднего формата (сити-борды);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одного раза в квартал - для прочих рекламных конструкций.</w:t>
      </w:r>
    </w:p>
    <w:p w:rsidR="00614AAA" w:rsidRPr="00BA038D" w:rsidRDefault="00614AAA" w:rsidP="00BA038D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614AAA" w:rsidRPr="00555748" w:rsidRDefault="00614AAA" w:rsidP="007F327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BA038D">
        <w:rPr>
          <w:sz w:val="28"/>
          <w:szCs w:val="28"/>
          <w:bdr w:val="none" w:sz="0" w:space="0" w:color="auto" w:frame="1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</w:t>
      </w:r>
      <w:r>
        <w:rPr>
          <w:sz w:val="28"/>
          <w:szCs w:val="28"/>
          <w:bdr w:val="none" w:sz="0" w:space="0" w:color="auto" w:frame="1"/>
        </w:rPr>
        <w:t>»</w:t>
      </w:r>
      <w:r w:rsidRPr="00BA038D">
        <w:rPr>
          <w:sz w:val="28"/>
          <w:szCs w:val="28"/>
          <w:bdr w:val="none" w:sz="0" w:space="0" w:color="auto" w:frame="1"/>
        </w:rPr>
        <w:t>.</w:t>
      </w:r>
    </w:p>
    <w:p w:rsidR="00614AAA" w:rsidRPr="00CA3CBB" w:rsidRDefault="00614AAA" w:rsidP="005557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421B9">
        <w:rPr>
          <w:sz w:val="28"/>
          <w:szCs w:val="28"/>
        </w:rPr>
        <w:t>2</w:t>
      </w:r>
      <w:r w:rsidRPr="00CA3CBB">
        <w:rPr>
          <w:sz w:val="28"/>
          <w:szCs w:val="28"/>
        </w:rPr>
        <w:t>.</w:t>
      </w:r>
      <w:bookmarkEnd w:id="0"/>
      <w:r w:rsidRPr="00CA3CB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решение </w:t>
      </w:r>
      <w:r w:rsidRPr="00CA3CBB">
        <w:rPr>
          <w:sz w:val="28"/>
          <w:szCs w:val="28"/>
          <w:lang w:eastAsia="en-US"/>
        </w:rPr>
        <w:t>в установленном порядке, а также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tbl>
      <w:tblPr>
        <w:tblW w:w="9498" w:type="dxa"/>
        <w:tblInd w:w="-106" w:type="dxa"/>
        <w:tblLook w:val="0000"/>
      </w:tblPr>
      <w:tblGrid>
        <w:gridCol w:w="9498"/>
      </w:tblGrid>
      <w:tr w:rsidR="00614AAA" w:rsidRPr="00CA3CBB">
        <w:tc>
          <w:tcPr>
            <w:tcW w:w="9498" w:type="dxa"/>
          </w:tcPr>
          <w:p w:rsidR="00614AAA" w:rsidRPr="00CA3CBB" w:rsidRDefault="00614AAA" w:rsidP="003A1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3C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Решение</w:t>
            </w:r>
            <w:r w:rsidRPr="00CA3CBB">
              <w:rPr>
                <w:sz w:val="28"/>
                <w:szCs w:val="28"/>
              </w:rPr>
              <w:t xml:space="preserve"> вступает в силу со дня его обнародования.</w:t>
            </w:r>
          </w:p>
        </w:tc>
      </w:tr>
      <w:tr w:rsidR="00614AAA" w:rsidRPr="00CA3CBB">
        <w:tc>
          <w:tcPr>
            <w:tcW w:w="9498" w:type="dxa"/>
          </w:tcPr>
          <w:p w:rsidR="00614AAA" w:rsidRDefault="00614AAA" w:rsidP="003A1F60">
            <w:pPr>
              <w:jc w:val="both"/>
              <w:rPr>
                <w:sz w:val="28"/>
                <w:szCs w:val="28"/>
              </w:rPr>
            </w:pPr>
          </w:p>
        </w:tc>
      </w:tr>
    </w:tbl>
    <w:p w:rsidR="00614AAA" w:rsidRDefault="00614AAA" w:rsidP="005E41A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14AAA" w:rsidRDefault="00614AAA" w:rsidP="005E41AD">
      <w:pPr>
        <w:rPr>
          <w:sz w:val="28"/>
          <w:szCs w:val="28"/>
        </w:rPr>
      </w:pPr>
      <w:r>
        <w:rPr>
          <w:sz w:val="28"/>
          <w:szCs w:val="28"/>
        </w:rPr>
        <w:t>главы Архангельского сельского</w:t>
      </w:r>
    </w:p>
    <w:p w:rsidR="00614AAA" w:rsidRPr="00A140C0" w:rsidRDefault="00614AAA" w:rsidP="005E41A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  <w:t xml:space="preserve">   Н.А.Булатова</w:t>
      </w:r>
    </w:p>
    <w:p w:rsidR="00614AAA" w:rsidRDefault="00614AAA">
      <w:pPr>
        <w:rPr>
          <w:sz w:val="28"/>
          <w:szCs w:val="28"/>
        </w:rPr>
      </w:pPr>
      <w:bookmarkStart w:id="1" w:name="_GoBack"/>
      <w:bookmarkEnd w:id="1"/>
    </w:p>
    <w:p w:rsidR="00614AAA" w:rsidRDefault="00614A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14AAA" w:rsidRDefault="00614AAA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614AAA" w:rsidRDefault="00614AAA" w:rsidP="00042D6E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  <w:t xml:space="preserve">         Е.В.Андрусенко</w:t>
      </w:r>
    </w:p>
    <w:sectPr w:rsidR="00614AAA" w:rsidSect="00BB4B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0"/>
    <w:rsid w:val="00042D6E"/>
    <w:rsid w:val="000571C0"/>
    <w:rsid w:val="00067BE3"/>
    <w:rsid w:val="000B192F"/>
    <w:rsid w:val="000D2499"/>
    <w:rsid w:val="00132887"/>
    <w:rsid w:val="00133E3A"/>
    <w:rsid w:val="001673FB"/>
    <w:rsid w:val="001845B9"/>
    <w:rsid w:val="001F153A"/>
    <w:rsid w:val="001F34A6"/>
    <w:rsid w:val="00205534"/>
    <w:rsid w:val="002421B9"/>
    <w:rsid w:val="002E7F1F"/>
    <w:rsid w:val="00371809"/>
    <w:rsid w:val="003A1F60"/>
    <w:rsid w:val="003D27F5"/>
    <w:rsid w:val="004814EF"/>
    <w:rsid w:val="004B1CB7"/>
    <w:rsid w:val="00531E06"/>
    <w:rsid w:val="005526B7"/>
    <w:rsid w:val="00555748"/>
    <w:rsid w:val="005D3760"/>
    <w:rsid w:val="005E41AD"/>
    <w:rsid w:val="0060609A"/>
    <w:rsid w:val="00614AAA"/>
    <w:rsid w:val="006733A2"/>
    <w:rsid w:val="00687C13"/>
    <w:rsid w:val="006C6C1E"/>
    <w:rsid w:val="006F4467"/>
    <w:rsid w:val="00777B8A"/>
    <w:rsid w:val="00797501"/>
    <w:rsid w:val="007B45B5"/>
    <w:rsid w:val="007F3276"/>
    <w:rsid w:val="0081003C"/>
    <w:rsid w:val="0086607D"/>
    <w:rsid w:val="008F4D70"/>
    <w:rsid w:val="009910AC"/>
    <w:rsid w:val="009C04A2"/>
    <w:rsid w:val="009F0B87"/>
    <w:rsid w:val="00A01FD2"/>
    <w:rsid w:val="00A127B9"/>
    <w:rsid w:val="00A140C0"/>
    <w:rsid w:val="00A241A8"/>
    <w:rsid w:val="00AB1974"/>
    <w:rsid w:val="00AC002C"/>
    <w:rsid w:val="00AC179E"/>
    <w:rsid w:val="00B31B7D"/>
    <w:rsid w:val="00BA038D"/>
    <w:rsid w:val="00BA4B5A"/>
    <w:rsid w:val="00BB4BD7"/>
    <w:rsid w:val="00BD3562"/>
    <w:rsid w:val="00BE74E4"/>
    <w:rsid w:val="00C31214"/>
    <w:rsid w:val="00C70570"/>
    <w:rsid w:val="00CA3CBB"/>
    <w:rsid w:val="00CC42F2"/>
    <w:rsid w:val="00CD51A6"/>
    <w:rsid w:val="00CE688B"/>
    <w:rsid w:val="00D120A0"/>
    <w:rsid w:val="00D52FAC"/>
    <w:rsid w:val="00E33FB9"/>
    <w:rsid w:val="00EE0FE2"/>
    <w:rsid w:val="00EE7E71"/>
    <w:rsid w:val="00F25741"/>
    <w:rsid w:val="00F602F1"/>
    <w:rsid w:val="00FC2577"/>
    <w:rsid w:val="00FC4B70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7057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7057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70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0D249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83CD996646689179F2DDD219DAE879D82A190839EFCCC62B26ED8B10g1B9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</Pages>
  <Words>1449</Words>
  <Characters>8264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2015-06-04T04:39:00Z</cp:lastPrinted>
  <dcterms:created xsi:type="dcterms:W3CDTF">2014-01-23T04:00:00Z</dcterms:created>
  <dcterms:modified xsi:type="dcterms:W3CDTF">2015-06-04T04:40:00Z</dcterms:modified>
</cp:coreProperties>
</file>