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C06428">
        <w:rPr>
          <w:rFonts w:ascii="Times New Roman" w:eastAsia="Times New Roman" w:hAnsi="Times New Roman" w:cs="Times New Roman"/>
          <w:noProof/>
          <w:sz w:val="20"/>
          <w:szCs w:val="20"/>
          <w:lang w:eastAsia="ru-RU"/>
        </w:rPr>
        <w:drawing>
          <wp:inline distT="0" distB="0" distL="0" distR="0" wp14:anchorId="77EC218D" wp14:editId="38D00CE4">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428">
        <w:rPr>
          <w:rFonts w:ascii="Times New Roman" w:eastAsia="Times New Roman" w:hAnsi="Times New Roman" w:cs="Times New Roman"/>
          <w:b/>
          <w:sz w:val="28"/>
          <w:szCs w:val="28"/>
          <w:lang w:eastAsia="ru-RU"/>
        </w:rPr>
        <w:t>СОВЕТ АРХАНГЕЛЬСКОГО СЕЛЬСКОГО ПОСЕЛЕНИЯ</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6428">
        <w:rPr>
          <w:rFonts w:ascii="Times New Roman" w:eastAsia="Times New Roman" w:hAnsi="Times New Roman" w:cs="Times New Roman"/>
          <w:b/>
          <w:sz w:val="28"/>
          <w:szCs w:val="28"/>
          <w:lang w:eastAsia="ru-RU"/>
        </w:rPr>
        <w:t>ТИХОРЕЦКОГО РАЙОНА</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06428">
        <w:rPr>
          <w:rFonts w:ascii="Times New Roman" w:eastAsia="Times New Roman" w:hAnsi="Times New Roman" w:cs="Times New Roman"/>
          <w:b/>
          <w:sz w:val="32"/>
          <w:szCs w:val="32"/>
          <w:lang w:eastAsia="ru-RU"/>
        </w:rPr>
        <w:t>РЕШЕНИЕ</w:t>
      </w:r>
    </w:p>
    <w:p w:rsidR="00C06428" w:rsidRPr="00C06428" w:rsidRDefault="00C06428" w:rsidP="00C0642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9B3BE2" w:rsidRDefault="009B3BE2" w:rsidP="009B3BE2">
      <w:pPr>
        <w:pStyle w:val="a7"/>
        <w:jc w:val="left"/>
        <w:rPr>
          <w:sz w:val="28"/>
          <w:szCs w:val="28"/>
        </w:rPr>
      </w:pPr>
      <w:r>
        <w:rPr>
          <w:sz w:val="28"/>
          <w:szCs w:val="28"/>
        </w:rPr>
        <w:t>о</w:t>
      </w:r>
      <w:r w:rsidRPr="00836742">
        <w:rPr>
          <w:sz w:val="28"/>
          <w:szCs w:val="28"/>
        </w:rPr>
        <w:t>т</w:t>
      </w:r>
      <w:r w:rsidR="00726562">
        <w:rPr>
          <w:sz w:val="28"/>
          <w:szCs w:val="28"/>
        </w:rPr>
        <w:t xml:space="preserve"> </w:t>
      </w:r>
      <w:r w:rsidR="000F47C0">
        <w:rPr>
          <w:sz w:val="28"/>
          <w:szCs w:val="28"/>
        </w:rPr>
        <w:t xml:space="preserve">31.05.2019                          </w:t>
      </w:r>
      <w:bookmarkStart w:id="0" w:name="_GoBack"/>
      <w:bookmarkEnd w:id="0"/>
      <w:r>
        <w:rPr>
          <w:sz w:val="28"/>
          <w:szCs w:val="28"/>
        </w:rPr>
        <w:t xml:space="preserve">                               </w:t>
      </w:r>
      <w:r w:rsidR="00F912FE">
        <w:rPr>
          <w:sz w:val="28"/>
          <w:szCs w:val="28"/>
        </w:rPr>
        <w:t xml:space="preserve">       </w:t>
      </w:r>
      <w:r>
        <w:rPr>
          <w:sz w:val="28"/>
          <w:szCs w:val="28"/>
        </w:rPr>
        <w:t xml:space="preserve">                                   № </w:t>
      </w:r>
      <w:r w:rsidR="000F47C0">
        <w:rPr>
          <w:sz w:val="28"/>
          <w:szCs w:val="28"/>
        </w:rPr>
        <w:t>264</w:t>
      </w:r>
      <w:r>
        <w:rPr>
          <w:sz w:val="28"/>
          <w:szCs w:val="28"/>
        </w:rPr>
        <w:t xml:space="preserve"> </w:t>
      </w:r>
    </w:p>
    <w:p w:rsidR="00C06428" w:rsidRPr="00C06428" w:rsidRDefault="009B71A1" w:rsidP="00C0642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sz w:val="24"/>
        </w:rPr>
        <w:t>ст.</w:t>
      </w:r>
      <w:r w:rsidR="009F1295">
        <w:rPr>
          <w:sz w:val="24"/>
        </w:rPr>
        <w:t xml:space="preserve"> </w:t>
      </w:r>
      <w:r w:rsidR="00C06428" w:rsidRPr="00C06428">
        <w:rPr>
          <w:rFonts w:ascii="Times New Roman" w:eastAsia="Times New Roman" w:hAnsi="Times New Roman" w:cs="Times New Roman"/>
          <w:sz w:val="24"/>
          <w:szCs w:val="24"/>
          <w:lang w:eastAsia="ru-RU"/>
        </w:rPr>
        <w:t>Архангельская</w:t>
      </w:r>
    </w:p>
    <w:p w:rsidR="000E7294" w:rsidRPr="000E7294" w:rsidRDefault="000E7294" w:rsidP="000E7294">
      <w:pPr>
        <w:spacing w:after="0" w:line="240" w:lineRule="auto"/>
        <w:jc w:val="center"/>
        <w:outlineLvl w:val="0"/>
        <w:rPr>
          <w:rFonts w:ascii="Times New Roman" w:eastAsia="Calibri" w:hAnsi="Times New Roman" w:cs="Times New Roman"/>
          <w:b/>
          <w:sz w:val="28"/>
          <w:szCs w:val="28"/>
          <w:lang w:eastAsia="ru-RU"/>
        </w:rPr>
      </w:pPr>
      <w:bookmarkStart w:id="1" w:name="OLE_LINK1"/>
      <w:bookmarkStart w:id="2" w:name="OLE_LINK2"/>
    </w:p>
    <w:p w:rsidR="000E7294" w:rsidRPr="000E7294" w:rsidRDefault="000E7294" w:rsidP="000E7294">
      <w:pPr>
        <w:spacing w:after="0" w:line="240" w:lineRule="auto"/>
        <w:jc w:val="center"/>
        <w:outlineLvl w:val="0"/>
        <w:rPr>
          <w:rFonts w:ascii="Times New Roman" w:eastAsia="Calibri" w:hAnsi="Times New Roman" w:cs="Times New Roman"/>
          <w:b/>
          <w:sz w:val="28"/>
          <w:szCs w:val="28"/>
          <w:lang w:eastAsia="ru-RU"/>
        </w:rPr>
      </w:pPr>
    </w:p>
    <w:p w:rsidR="000E7294" w:rsidRPr="000E7294" w:rsidRDefault="000E7294" w:rsidP="000E7294">
      <w:pPr>
        <w:spacing w:after="0" w:line="240" w:lineRule="auto"/>
        <w:jc w:val="center"/>
        <w:outlineLvl w:val="0"/>
        <w:rPr>
          <w:rFonts w:ascii="Times New Roman" w:eastAsia="Calibri" w:hAnsi="Times New Roman" w:cs="Times New Roman"/>
          <w:b/>
          <w:sz w:val="28"/>
          <w:szCs w:val="28"/>
          <w:lang w:eastAsia="ru-RU"/>
        </w:rPr>
      </w:pPr>
      <w:r w:rsidRPr="000E7294">
        <w:rPr>
          <w:rFonts w:ascii="Times New Roman" w:eastAsia="Calibri" w:hAnsi="Times New Roman" w:cs="Times New Roman"/>
          <w:b/>
          <w:sz w:val="28"/>
          <w:szCs w:val="28"/>
          <w:lang w:eastAsia="ru-RU"/>
        </w:rPr>
        <w:t xml:space="preserve">О внесении изменений в устав </w:t>
      </w:r>
    </w:p>
    <w:p w:rsidR="000E7294" w:rsidRPr="000E7294" w:rsidRDefault="000E7294" w:rsidP="000E7294">
      <w:pPr>
        <w:spacing w:after="0" w:line="240" w:lineRule="auto"/>
        <w:jc w:val="center"/>
        <w:outlineLvl w:val="0"/>
        <w:rPr>
          <w:rFonts w:ascii="Times New Roman" w:eastAsia="Calibri" w:hAnsi="Times New Roman" w:cs="Times New Roman"/>
          <w:b/>
          <w:sz w:val="28"/>
          <w:szCs w:val="28"/>
          <w:lang w:eastAsia="ru-RU"/>
        </w:rPr>
      </w:pPr>
      <w:r w:rsidRPr="000E7294">
        <w:rPr>
          <w:rFonts w:ascii="Times New Roman" w:eastAsia="Calibri" w:hAnsi="Times New Roman" w:cs="Times New Roman"/>
          <w:b/>
          <w:sz w:val="28"/>
          <w:szCs w:val="28"/>
          <w:lang w:eastAsia="ru-RU"/>
        </w:rPr>
        <w:t>Архангельского сельского поселения Тихорецкого района</w:t>
      </w:r>
      <w:bookmarkEnd w:id="1"/>
      <w:bookmarkEnd w:id="2"/>
    </w:p>
    <w:p w:rsidR="000E7294" w:rsidRPr="000E7294" w:rsidRDefault="000E7294" w:rsidP="000E7294">
      <w:pPr>
        <w:spacing w:after="0" w:line="240" w:lineRule="auto"/>
        <w:jc w:val="both"/>
        <w:rPr>
          <w:rFonts w:ascii="Times New Roman" w:eastAsia="Calibri" w:hAnsi="Times New Roman" w:cs="Times New Roman"/>
          <w:sz w:val="28"/>
          <w:szCs w:val="28"/>
        </w:rPr>
      </w:pPr>
    </w:p>
    <w:p w:rsidR="000E7294" w:rsidRPr="000E7294" w:rsidRDefault="000E7294" w:rsidP="000E7294">
      <w:pPr>
        <w:spacing w:after="0" w:line="240" w:lineRule="auto"/>
        <w:jc w:val="both"/>
        <w:rPr>
          <w:rFonts w:ascii="Times New Roman" w:eastAsia="Calibri" w:hAnsi="Times New Roman" w:cs="Times New Roman"/>
          <w:sz w:val="28"/>
          <w:szCs w:val="28"/>
        </w:rPr>
      </w:pP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bookmarkStart w:id="3" w:name="OLE_LINK3"/>
      <w:bookmarkStart w:id="4" w:name="OLE_LINK4"/>
      <w:bookmarkStart w:id="5" w:name="OLE_LINK5"/>
      <w:r w:rsidRPr="000E7294">
        <w:rPr>
          <w:rFonts w:ascii="Times New Roman" w:eastAsia="Calibri" w:hAnsi="Times New Roman" w:cs="Times New Roman"/>
          <w:sz w:val="28"/>
          <w:szCs w:val="28"/>
        </w:rPr>
        <w:t xml:space="preserve">В целях приведения устава </w:t>
      </w:r>
      <w:bookmarkStart w:id="6" w:name="OLE_LINK6"/>
      <w:bookmarkStart w:id="7" w:name="OLE_LINK7"/>
      <w:bookmarkStart w:id="8" w:name="OLE_LINK8"/>
      <w:bookmarkStart w:id="9" w:name="OLE_LINK9"/>
      <w:bookmarkStart w:id="10" w:name="OLE_LINK10"/>
      <w:r w:rsidRPr="000E7294">
        <w:rPr>
          <w:rFonts w:ascii="Times New Roman" w:eastAsia="Calibri" w:hAnsi="Times New Roman" w:cs="Times New Roman"/>
          <w:sz w:val="28"/>
          <w:szCs w:val="28"/>
        </w:rPr>
        <w:t>Архангельского</w:t>
      </w:r>
      <w:bookmarkEnd w:id="6"/>
      <w:bookmarkEnd w:id="7"/>
      <w:bookmarkEnd w:id="8"/>
      <w:bookmarkEnd w:id="9"/>
      <w:bookmarkEnd w:id="10"/>
      <w:r w:rsidRPr="000E7294">
        <w:rPr>
          <w:rFonts w:ascii="Times New Roman" w:eastAsia="Calibri" w:hAnsi="Times New Roman" w:cs="Times New Roman"/>
          <w:sz w:val="28"/>
          <w:szCs w:val="28"/>
        </w:rPr>
        <w:t xml:space="preserve"> сельского поселения Тихорецкого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Архангельского сельского поселения Тихорецкого района </w:t>
      </w:r>
      <w:proofErr w:type="gramStart"/>
      <w:r w:rsidRPr="000E7294">
        <w:rPr>
          <w:rFonts w:ascii="Times New Roman" w:eastAsia="Calibri" w:hAnsi="Times New Roman" w:cs="Times New Roman"/>
          <w:sz w:val="28"/>
          <w:szCs w:val="28"/>
        </w:rPr>
        <w:t>р</w:t>
      </w:r>
      <w:proofErr w:type="gramEnd"/>
      <w:r w:rsidRPr="000E7294">
        <w:rPr>
          <w:rFonts w:ascii="Times New Roman" w:eastAsia="Calibri" w:hAnsi="Times New Roman" w:cs="Times New Roman"/>
          <w:sz w:val="28"/>
          <w:szCs w:val="28"/>
        </w:rPr>
        <w:t xml:space="preserve"> е ш и л:</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1.Внести в устав Архангельского сельского поселения Тихорецкого района, принятый решением Совета Архангельского сельского поселения Тихорецкого района от 24 марта 2016 года № 102 (с изменением от 26 мая        2017 года № 171, </w:t>
      </w:r>
      <w:r w:rsidRPr="000E7294">
        <w:rPr>
          <w:rFonts w:ascii="Times New Roman" w:eastAsia="Andale Sans UI" w:hAnsi="Times New Roman" w:cs="Times New Roman"/>
          <w:kern w:val="1"/>
          <w:sz w:val="28"/>
          <w:szCs w:val="28"/>
          <w:lang w:eastAsia="ar-SA"/>
        </w:rPr>
        <w:t>от 31 мая 2018 года № 223</w:t>
      </w:r>
      <w:r w:rsidRPr="000E7294">
        <w:rPr>
          <w:rFonts w:ascii="Times New Roman" w:eastAsia="Calibri" w:hAnsi="Times New Roman" w:cs="Times New Roman"/>
          <w:sz w:val="28"/>
          <w:szCs w:val="28"/>
        </w:rPr>
        <w:t>) (далее - устав), следующие изменения: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1)в статье 8:</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0E7294">
        <w:rPr>
          <w:rFonts w:ascii="Times New Roman" w:eastAsia="Calibri" w:hAnsi="Times New Roman" w:cs="Times New Roman"/>
          <w:sz w:val="28"/>
          <w:szCs w:val="28"/>
        </w:rPr>
        <w:t>,»</w:t>
      </w:r>
      <w:proofErr w:type="gramEnd"/>
      <w:r w:rsidRPr="000E7294">
        <w:rPr>
          <w:rFonts w:ascii="Times New Roman" w:eastAsia="Calibri" w:hAnsi="Times New Roman" w:cs="Times New Roman"/>
          <w:sz w:val="28"/>
          <w:szCs w:val="28"/>
        </w:rPr>
        <w:t xml:space="preserve"> дополнить словами «организация дорожного движения,»;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пункт 17 исключить;</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2)в части 1 статьи 9:</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 пункте 13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дополнить пунктом 15 следующего содержания: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«15)осуществление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roofErr w:type="gramStart"/>
      <w:r w:rsidRPr="000E7294">
        <w:rPr>
          <w:rFonts w:ascii="Times New Roman" w:eastAsia="Calibri" w:hAnsi="Times New Roman" w:cs="Times New Roman"/>
          <w:sz w:val="28"/>
          <w:szCs w:val="28"/>
        </w:rPr>
        <w:t>.»</w:t>
      </w:r>
      <w:proofErr w:type="gramEnd"/>
      <w:r w:rsidRPr="000E7294">
        <w:rPr>
          <w:rFonts w:ascii="Times New Roman" w:eastAsia="Calibri" w:hAnsi="Times New Roman" w:cs="Times New Roman"/>
          <w:sz w:val="28"/>
          <w:szCs w:val="28"/>
        </w:rPr>
        <w:t>;</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3)в части 2 статьи 16 слово «данной» заменить словом «соответствующей»;</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4)в части 4 статьи 17 слова «по проектам и вопросам, указанным в части 3 настоящей статьи</w:t>
      </w:r>
      <w:proofErr w:type="gramStart"/>
      <w:r w:rsidRPr="000E7294">
        <w:rPr>
          <w:rFonts w:ascii="Times New Roman" w:eastAsia="Calibri" w:hAnsi="Times New Roman" w:cs="Times New Roman"/>
          <w:sz w:val="28"/>
          <w:szCs w:val="28"/>
        </w:rPr>
        <w:t>,»</w:t>
      </w:r>
      <w:proofErr w:type="gramEnd"/>
      <w:r w:rsidRPr="000E7294">
        <w:rPr>
          <w:rFonts w:ascii="Times New Roman" w:eastAsia="Calibri" w:hAnsi="Times New Roman" w:cs="Times New Roman"/>
          <w:sz w:val="28"/>
          <w:szCs w:val="28"/>
        </w:rPr>
        <w:t xml:space="preserve"> исключить;</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5)в статье 19:</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lastRenderedPageBreak/>
        <w:t>часть 2 «Конференция граждан (собрание делегатов)» после слов «Конференция граждан» дополнить словами «(собрание делегатов)»;</w:t>
      </w:r>
    </w:p>
    <w:p w:rsidR="000E7294" w:rsidRPr="000E7294" w:rsidRDefault="000E7294" w:rsidP="000E7294">
      <w:pPr>
        <w:widowControl w:val="0"/>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часть 3 изложить в следующей редакции:</w:t>
      </w:r>
    </w:p>
    <w:p w:rsidR="000E7294" w:rsidRPr="000E7294" w:rsidRDefault="000E7294" w:rsidP="000E7294">
      <w:pPr>
        <w:widowControl w:val="0"/>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6)дополнить статьей 21.1 следующего содержания: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«Статья 21.1 Сход граждан</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7)часть 3 статьи 23 дополнить абзацем следующего содержания: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8)абзац пятый части 8 статьи 28 изложить в следующей редакции: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«возникновения неотложных ситуаций, требующих незамедлительного принятия решения Советом</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9)пункт 1 части 8 статьи 31 изложить в следующей редакции: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proofErr w:type="gramStart"/>
      <w:r w:rsidRPr="000E7294">
        <w:rPr>
          <w:rFonts w:ascii="Times New Roman" w:eastAsia="Calibri" w:hAnsi="Times New Roman" w:cs="Times New Roman"/>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E7294">
        <w:rPr>
          <w:rFonts w:ascii="Times New Roman" w:eastAsia="Calibri"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E7294">
        <w:rPr>
          <w:rFonts w:ascii="Times New Roman" w:eastAsia="Calibri" w:hAnsi="Times New Roman" w:cs="Times New Roman"/>
          <w:sz w:val="28"/>
          <w:szCs w:val="28"/>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10)статью 37 изложить в следующей редакции: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1)организует в границах поселения электро-, тепл</w:t>
      </w:r>
      <w:proofErr w:type="gramStart"/>
      <w:r w:rsidRPr="000E7294">
        <w:rPr>
          <w:rFonts w:ascii="Times New Roman" w:eastAsia="Calibri" w:hAnsi="Times New Roman" w:cs="Times New Roman"/>
          <w:sz w:val="28"/>
          <w:szCs w:val="28"/>
        </w:rPr>
        <w:t>о-</w:t>
      </w:r>
      <w:proofErr w:type="gramEnd"/>
      <w:r w:rsidRPr="000E7294">
        <w:rPr>
          <w:rFonts w:ascii="Times New Roman" w:eastAsia="Calibri" w:hAnsi="Times New Roman" w:cs="Times New Roman"/>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3)утверждает схемы водоснабжения и водоотведения поселений;</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4)организует благоустройство территории поселения;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5)создает условия массового отдыха жителей поселения и организует обустройство мест массового отдыха населения;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6)создает условия для обеспечения жителей поселения услугами торговли, общественного питания, бытового обслуживания;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7)организует ритуальные услуги и содержание мест захоронения;</w:t>
      </w:r>
    </w:p>
    <w:p w:rsidR="000E7294" w:rsidRPr="000E7294" w:rsidRDefault="000E7294" w:rsidP="000E7294">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0E7294">
        <w:rPr>
          <w:rFonts w:ascii="Times New Roman" w:eastAsia="Arial" w:hAnsi="Times New Roman" w:cs="Arial"/>
          <w:kern w:val="1"/>
          <w:sz w:val="28"/>
          <w:szCs w:val="28"/>
          <w:lang w:eastAsia="ar-SA"/>
        </w:rPr>
        <w:t>8)рассматривает обращения потребителей, консультирует их по вопросам защиты прав потребителей;</w:t>
      </w:r>
    </w:p>
    <w:p w:rsidR="000E7294" w:rsidRPr="000E7294" w:rsidRDefault="000E7294" w:rsidP="000E7294">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0E7294">
        <w:rPr>
          <w:rFonts w:ascii="Times New Roman" w:eastAsia="Arial" w:hAnsi="Times New Roman" w:cs="Arial"/>
          <w:kern w:val="1"/>
          <w:sz w:val="28"/>
          <w:szCs w:val="28"/>
          <w:lang w:eastAsia="ar-SA"/>
        </w:rPr>
        <w:t>9) обращается в суды в защиту прав потребителей (неопределенного круга потребителей);</w:t>
      </w:r>
    </w:p>
    <w:p w:rsidR="000E7294" w:rsidRPr="000E7294" w:rsidRDefault="000E7294" w:rsidP="000E7294">
      <w:pPr>
        <w:widowControl w:val="0"/>
        <w:tabs>
          <w:tab w:val="left" w:pos="105"/>
        </w:tabs>
        <w:suppressAutoHyphens/>
        <w:autoSpaceDE w:val="0"/>
        <w:spacing w:after="0" w:line="240" w:lineRule="auto"/>
        <w:ind w:firstLine="709"/>
        <w:jc w:val="both"/>
        <w:rPr>
          <w:rFonts w:ascii="Times New Roman" w:eastAsia="Arial" w:hAnsi="Times New Roman" w:cs="Arial"/>
          <w:kern w:val="1"/>
          <w:sz w:val="28"/>
          <w:szCs w:val="28"/>
          <w:lang w:eastAsia="ar-SA"/>
        </w:rPr>
      </w:pPr>
      <w:r w:rsidRPr="000E7294">
        <w:rPr>
          <w:rFonts w:ascii="Times New Roman" w:eastAsia="Arial" w:hAnsi="Times New Roman" w:cs="Arial"/>
          <w:kern w:val="1"/>
          <w:sz w:val="28"/>
          <w:szCs w:val="28"/>
          <w:lang w:eastAsia="ar-SA"/>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E7294">
        <w:rPr>
          <w:rFonts w:ascii="Times New Roman" w:eastAsia="Arial" w:hAnsi="Times New Roman" w:cs="Arial"/>
          <w:kern w:val="1"/>
          <w:sz w:val="28"/>
          <w:szCs w:val="28"/>
          <w:lang w:eastAsia="ar-SA"/>
        </w:rPr>
        <w:t>контроль за</w:t>
      </w:r>
      <w:proofErr w:type="gramEnd"/>
      <w:r w:rsidRPr="000E7294">
        <w:rPr>
          <w:rFonts w:ascii="Times New Roman" w:eastAsia="Arial" w:hAnsi="Times New Roman" w:cs="Arial"/>
          <w:kern w:val="1"/>
          <w:sz w:val="28"/>
          <w:szCs w:val="28"/>
          <w:lang w:eastAsia="ar-SA"/>
        </w:rPr>
        <w:t xml:space="preserve"> качеством и безопасностью товаров (работ, услуг);</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lastRenderedPageBreak/>
        <w:t>12)содействует в развитии сельскохозяйственного производства, создает условия для развития малого и среднего предпринимательства;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14)согласовывает схемы расположения объектов газоснабжения, используемых для обеспечения населения газом;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15)иные полномочия в соответствии с законодательством</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11)пункт 1 статьи 38 изложить в следующей редакции: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roofErr w:type="gramStart"/>
      <w:r w:rsidRPr="000E7294">
        <w:rPr>
          <w:rFonts w:ascii="Times New Roman" w:eastAsia="Calibri" w:hAnsi="Times New Roman" w:cs="Times New Roman"/>
          <w:sz w:val="28"/>
          <w:szCs w:val="28"/>
        </w:rPr>
        <w:t>;»</w:t>
      </w:r>
      <w:proofErr w:type="gramEnd"/>
      <w:r w:rsidRPr="000E7294">
        <w:rPr>
          <w:rFonts w:ascii="Times New Roman" w:eastAsia="Calibri" w:hAnsi="Times New Roman" w:cs="Times New Roman"/>
          <w:sz w:val="28"/>
          <w:szCs w:val="28"/>
        </w:rPr>
        <w:t>;</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12)в статье 55:</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 части 4 слово «подлежит» заменить словом «подлежат»;</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 абзаце первом части 5 слово «подлежит» заменить словом «подлежат»;</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часть 5 дополнить абзацем следующего содержания: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0" w:history="1">
        <w:r w:rsidRPr="000E7294">
          <w:rPr>
            <w:rFonts w:ascii="Times New Roman" w:eastAsia="Calibri" w:hAnsi="Times New Roman" w:cs="Times New Roman"/>
            <w:sz w:val="28"/>
            <w:szCs w:val="28"/>
          </w:rPr>
          <w:t>http://право-минюст.рф).»</w:t>
        </w:r>
      </w:hyperlink>
      <w:r w:rsidRPr="000E7294">
        <w:rPr>
          <w:rFonts w:ascii="Times New Roman" w:eastAsia="Calibri" w:hAnsi="Times New Roman" w:cs="Times New Roman"/>
          <w:sz w:val="28"/>
          <w:szCs w:val="28"/>
        </w:rPr>
        <w:t>;</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13)статью 61 изложить в следующей редакции: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«Статья 61. Вступление в силу муниципальных правовых актов</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1.Муниципальные правовые акты вступают в силу со дня их подписания, если иное не установлено в муниципальном правовом акте.</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w:t>
      </w:r>
      <w:r w:rsidRPr="000E7294">
        <w:rPr>
          <w:rFonts w:ascii="Times New Roman" w:eastAsia="Calibri" w:hAnsi="Times New Roman" w:cs="Times New Roman"/>
          <w:sz w:val="28"/>
          <w:szCs w:val="28"/>
        </w:rPr>
        <w:lastRenderedPageBreak/>
        <w:t>актов или их отдельных положений, содержащих сведения, распространение которых ограничено федеральным законом.</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6.Официальное опубликование (обнародование) производится за счет местного бюджета.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proofErr w:type="gramStart"/>
      <w:r w:rsidRPr="000E7294">
        <w:rPr>
          <w:rFonts w:ascii="Times New Roman" w:eastAsia="Calibri" w:hAnsi="Times New Roman" w:cs="Times New Roman"/>
          <w:sz w:val="28"/>
          <w:szCs w:val="28"/>
        </w:rPr>
        <w:t>Контроль за</w:t>
      </w:r>
      <w:proofErr w:type="gramEnd"/>
      <w:r w:rsidRPr="000E7294">
        <w:rPr>
          <w:rFonts w:ascii="Times New Roman" w:eastAsia="Calibri"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9.Официальное обнародование осуществляется путём внесения в текст документа пункта о необходимости его обнародования.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proofErr w:type="gramStart"/>
      <w:r w:rsidRPr="000E7294">
        <w:rPr>
          <w:rFonts w:ascii="Times New Roman" w:eastAsia="Calibri"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w:t>
      </w:r>
      <w:r w:rsidRPr="000E7294">
        <w:rPr>
          <w:rFonts w:ascii="Times New Roman" w:eastAsia="Calibri" w:hAnsi="Times New Roman" w:cs="Times New Roman"/>
          <w:sz w:val="28"/>
          <w:szCs w:val="28"/>
        </w:rPr>
        <w:lastRenderedPageBreak/>
        <w:t>на информационных стендах, расположенных на</w:t>
      </w:r>
      <w:proofErr w:type="gramEnd"/>
      <w:r w:rsidRPr="000E7294">
        <w:rPr>
          <w:rFonts w:ascii="Times New Roman" w:eastAsia="Calibri" w:hAnsi="Times New Roman" w:cs="Times New Roman"/>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0E7294">
        <w:rPr>
          <w:rFonts w:ascii="Times New Roman" w:eastAsia="Calibri" w:hAnsi="Times New Roman" w:cs="Times New Roman"/>
          <w:sz w:val="28"/>
          <w:szCs w:val="28"/>
        </w:rPr>
        <w:t>4</w:t>
      </w:r>
      <w:proofErr w:type="gramEnd"/>
      <w:r w:rsidRPr="000E7294">
        <w:rPr>
          <w:rFonts w:ascii="Times New Roman" w:eastAsia="Calibri" w:hAnsi="Times New Roman" w:cs="Times New Roman"/>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proofErr w:type="gramStart"/>
      <w:r w:rsidRPr="000E7294">
        <w:rPr>
          <w:rFonts w:ascii="Times New Roman" w:eastAsia="Calibri" w:hAnsi="Times New Roman" w:cs="Times New Roman"/>
          <w:sz w:val="28"/>
          <w:szCs w:val="28"/>
        </w:rPr>
        <w:t>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lastRenderedPageBreak/>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14)В статье 70:</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в наименовании слово «внутренние» исключить;</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части 1 и 2 изложить в следующей редакции: </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2.От имени поселения право осуществления муниципальных заимствований принадлежит администрации</w:t>
      </w:r>
      <w:proofErr w:type="gramStart"/>
      <w:r w:rsidRPr="000E7294">
        <w:rPr>
          <w:rFonts w:ascii="Times New Roman" w:eastAsia="Calibri" w:hAnsi="Times New Roman" w:cs="Times New Roman"/>
          <w:sz w:val="28"/>
          <w:szCs w:val="28"/>
        </w:rPr>
        <w:t>.</w:t>
      </w:r>
      <w:bookmarkEnd w:id="3"/>
      <w:r w:rsidRPr="000E7294">
        <w:rPr>
          <w:rFonts w:ascii="Times New Roman" w:eastAsia="Calibri" w:hAnsi="Times New Roman" w:cs="Times New Roman"/>
          <w:sz w:val="28"/>
          <w:szCs w:val="28"/>
        </w:rPr>
        <w:t>».</w:t>
      </w:r>
      <w:proofErr w:type="gramEnd"/>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 xml:space="preserve">2.Главе </w:t>
      </w:r>
      <w:bookmarkStart w:id="11" w:name="OLE_LINK16"/>
      <w:bookmarkStart w:id="12" w:name="OLE_LINK17"/>
      <w:r w:rsidRPr="000E7294">
        <w:rPr>
          <w:rFonts w:ascii="Times New Roman" w:eastAsia="Andale Sans UI" w:hAnsi="Times New Roman" w:cs="Times New Roman"/>
          <w:kern w:val="1"/>
          <w:sz w:val="28"/>
          <w:szCs w:val="28"/>
          <w:lang w:eastAsia="ar-SA"/>
        </w:rPr>
        <w:t>Архангельского</w:t>
      </w:r>
      <w:bookmarkEnd w:id="11"/>
      <w:bookmarkEnd w:id="12"/>
      <w:r w:rsidRPr="000E7294">
        <w:rPr>
          <w:rFonts w:ascii="Times New Roman" w:eastAsia="Calibri" w:hAnsi="Times New Roman" w:cs="Times New Roman"/>
          <w:sz w:val="28"/>
          <w:szCs w:val="28"/>
        </w:rPr>
        <w:t xml:space="preserve"> сельского поселения Тихорецкого района:</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1)направить настоящее решение на государственную регистрацию                  в установленный срок;</w:t>
      </w:r>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2)обеспечить официальное обнародование настоящего решения, зарегистрированного в установленном порядке.</w:t>
      </w:r>
    </w:p>
    <w:p w:rsidR="000E7294" w:rsidRPr="000E7294" w:rsidRDefault="000E7294" w:rsidP="000E7294">
      <w:pPr>
        <w:spacing w:after="0" w:line="240" w:lineRule="auto"/>
        <w:ind w:firstLine="851"/>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3.</w:t>
      </w:r>
      <w:proofErr w:type="gramStart"/>
      <w:r w:rsidRPr="000E7294">
        <w:rPr>
          <w:rFonts w:ascii="Times New Roman" w:eastAsia="Calibri" w:hAnsi="Times New Roman" w:cs="Times New Roman"/>
          <w:sz w:val="28"/>
          <w:szCs w:val="28"/>
        </w:rPr>
        <w:t>Контроль за</w:t>
      </w:r>
      <w:proofErr w:type="gramEnd"/>
      <w:r w:rsidRPr="000E7294">
        <w:rPr>
          <w:rFonts w:ascii="Times New Roman" w:eastAsia="Calibri" w:hAnsi="Times New Roman" w:cs="Times New Roman"/>
          <w:sz w:val="28"/>
          <w:szCs w:val="28"/>
        </w:rPr>
        <w:t xml:space="preserve"> выполнением настоящего решения возложить                           на комиссию </w:t>
      </w:r>
      <w:bookmarkStart w:id="13" w:name="OLE_LINK18"/>
      <w:bookmarkStart w:id="14" w:name="OLE_LINK19"/>
      <w:r w:rsidRPr="000E7294">
        <w:rPr>
          <w:rFonts w:ascii="Times New Roman" w:eastAsia="Calibri" w:hAnsi="Times New Roman" w:cs="Times New Roman"/>
          <w:sz w:val="28"/>
          <w:szCs w:val="28"/>
        </w:rPr>
        <w:t>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0E7294">
        <w:rPr>
          <w:rFonts w:ascii="Times New Roman" w:eastAsia="Calibri" w:hAnsi="Times New Roman" w:cs="Times New Roman"/>
          <w:sz w:val="28"/>
          <w:szCs w:val="28"/>
        </w:rPr>
        <w:t>Дроботова</w:t>
      </w:r>
      <w:proofErr w:type="spellEnd"/>
      <w:r w:rsidRPr="000E7294">
        <w:rPr>
          <w:rFonts w:ascii="Times New Roman" w:eastAsia="Calibri" w:hAnsi="Times New Roman" w:cs="Times New Roman"/>
          <w:sz w:val="28"/>
          <w:szCs w:val="28"/>
        </w:rPr>
        <w:t>).</w:t>
      </w:r>
      <w:bookmarkEnd w:id="13"/>
      <w:bookmarkEnd w:id="14"/>
    </w:p>
    <w:p w:rsidR="000E7294" w:rsidRPr="000E7294" w:rsidRDefault="000E7294" w:rsidP="000E7294">
      <w:pPr>
        <w:spacing w:after="0" w:line="240" w:lineRule="auto"/>
        <w:ind w:firstLine="709"/>
        <w:jc w:val="both"/>
        <w:rPr>
          <w:rFonts w:ascii="Times New Roman" w:eastAsia="Calibri" w:hAnsi="Times New Roman" w:cs="Times New Roman"/>
          <w:sz w:val="28"/>
          <w:szCs w:val="28"/>
        </w:rPr>
      </w:pPr>
      <w:r w:rsidRPr="000E7294">
        <w:rPr>
          <w:rFonts w:ascii="Times New Roman" w:eastAsia="Calibri" w:hAnsi="Times New Roman" w:cs="Times New Roman"/>
          <w:sz w:val="28"/>
          <w:szCs w:val="28"/>
        </w:rPr>
        <w:t>4.Настоящее решение вступает в силу со дня его официального обнародования, за исключением пунктов 2-4, вступающих в силу со дня подписания.</w:t>
      </w:r>
    </w:p>
    <w:bookmarkEnd w:id="4"/>
    <w:bookmarkEnd w:id="5"/>
    <w:p w:rsidR="000E7294" w:rsidRPr="000E7294" w:rsidRDefault="000E7294" w:rsidP="000E7294">
      <w:pPr>
        <w:spacing w:after="0" w:line="240" w:lineRule="auto"/>
        <w:jc w:val="both"/>
        <w:rPr>
          <w:rFonts w:ascii="Times New Roman" w:eastAsia="Calibri" w:hAnsi="Times New Roman" w:cs="Times New Roman"/>
          <w:sz w:val="28"/>
          <w:szCs w:val="28"/>
        </w:rPr>
      </w:pPr>
    </w:p>
    <w:p w:rsidR="000E7294" w:rsidRPr="000E7294" w:rsidRDefault="000E7294" w:rsidP="000E7294">
      <w:pPr>
        <w:spacing w:after="0" w:line="240" w:lineRule="auto"/>
        <w:jc w:val="both"/>
        <w:rPr>
          <w:rFonts w:ascii="Times New Roman" w:eastAsia="Calibri" w:hAnsi="Times New Roman" w:cs="Times New Roman"/>
          <w:sz w:val="28"/>
          <w:szCs w:val="28"/>
        </w:rPr>
      </w:pPr>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0E7294">
        <w:rPr>
          <w:rFonts w:ascii="Times New Roman" w:eastAsia="Times New Roman" w:hAnsi="Times New Roman" w:cs="Times New Roman"/>
          <w:sz w:val="28"/>
          <w:szCs w:val="28"/>
          <w:lang w:eastAsia="ru-RU"/>
        </w:rPr>
        <w:t>Исполняющий</w:t>
      </w:r>
      <w:proofErr w:type="gramEnd"/>
      <w:r w:rsidRPr="000E7294">
        <w:rPr>
          <w:rFonts w:ascii="Times New Roman" w:eastAsia="Times New Roman" w:hAnsi="Times New Roman" w:cs="Times New Roman"/>
          <w:sz w:val="28"/>
          <w:szCs w:val="28"/>
          <w:lang w:eastAsia="ru-RU"/>
        </w:rPr>
        <w:t xml:space="preserve"> обязанности главы</w:t>
      </w:r>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7294">
        <w:rPr>
          <w:rFonts w:ascii="Times New Roman" w:eastAsia="Times New Roman" w:hAnsi="Times New Roman" w:cs="Times New Roman"/>
          <w:sz w:val="28"/>
          <w:szCs w:val="20"/>
          <w:lang w:eastAsia="ru-RU"/>
        </w:rPr>
        <w:t>Архангельского</w:t>
      </w:r>
      <w:r w:rsidRPr="000E7294">
        <w:rPr>
          <w:rFonts w:ascii="Times New Roman" w:eastAsia="Times New Roman" w:hAnsi="Times New Roman" w:cs="Times New Roman"/>
          <w:sz w:val="28"/>
          <w:szCs w:val="28"/>
          <w:lang w:eastAsia="ru-RU"/>
        </w:rPr>
        <w:t xml:space="preserve"> сельского </w:t>
      </w:r>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7294">
        <w:rPr>
          <w:rFonts w:ascii="Times New Roman" w:eastAsia="Times New Roman" w:hAnsi="Times New Roman" w:cs="Times New Roman"/>
          <w:sz w:val="28"/>
          <w:szCs w:val="28"/>
          <w:lang w:eastAsia="ru-RU"/>
        </w:rPr>
        <w:t>поселения Тихорецкого района</w:t>
      </w:r>
      <w:r w:rsidRPr="000E7294">
        <w:rPr>
          <w:rFonts w:ascii="Times New Roman" w:eastAsia="Times New Roman" w:hAnsi="Times New Roman" w:cs="Times New Roman"/>
          <w:sz w:val="28"/>
          <w:szCs w:val="28"/>
          <w:lang w:eastAsia="ru-RU"/>
        </w:rPr>
        <w:tab/>
      </w:r>
      <w:r w:rsidRPr="000E7294">
        <w:rPr>
          <w:rFonts w:ascii="Times New Roman" w:eastAsia="Times New Roman" w:hAnsi="Times New Roman" w:cs="Times New Roman"/>
          <w:sz w:val="28"/>
          <w:szCs w:val="28"/>
          <w:lang w:eastAsia="ru-RU"/>
        </w:rPr>
        <w:tab/>
      </w:r>
      <w:r w:rsidRPr="000E7294">
        <w:rPr>
          <w:rFonts w:ascii="Times New Roman" w:eastAsia="Times New Roman" w:hAnsi="Times New Roman" w:cs="Times New Roman"/>
          <w:sz w:val="28"/>
          <w:szCs w:val="28"/>
          <w:lang w:eastAsia="ru-RU"/>
        </w:rPr>
        <w:tab/>
      </w:r>
      <w:r w:rsidRPr="000E7294">
        <w:rPr>
          <w:rFonts w:ascii="Times New Roman" w:eastAsia="Times New Roman" w:hAnsi="Times New Roman" w:cs="Times New Roman"/>
          <w:sz w:val="28"/>
          <w:szCs w:val="28"/>
          <w:lang w:eastAsia="ru-RU"/>
        </w:rPr>
        <w:tab/>
        <w:t xml:space="preserve">       </w:t>
      </w:r>
      <w:r w:rsidRPr="000E7294">
        <w:rPr>
          <w:rFonts w:ascii="Times New Roman" w:eastAsia="Times New Roman" w:hAnsi="Times New Roman" w:cs="Times New Roman"/>
          <w:sz w:val="28"/>
          <w:szCs w:val="28"/>
          <w:lang w:eastAsia="ru-RU"/>
        </w:rPr>
        <w:tab/>
      </w:r>
      <w:r w:rsidRPr="000E7294">
        <w:rPr>
          <w:rFonts w:ascii="Times New Roman" w:eastAsia="Times New Roman" w:hAnsi="Times New Roman" w:cs="Times New Roman"/>
          <w:sz w:val="28"/>
          <w:szCs w:val="28"/>
          <w:lang w:eastAsia="ru-RU"/>
        </w:rPr>
        <w:tab/>
        <w:t xml:space="preserve">  </w:t>
      </w:r>
      <w:proofErr w:type="spellStart"/>
      <w:r w:rsidRPr="000E7294">
        <w:rPr>
          <w:rFonts w:ascii="Times New Roman" w:eastAsia="Times New Roman" w:hAnsi="Times New Roman" w:cs="Times New Roman"/>
          <w:sz w:val="28"/>
          <w:szCs w:val="28"/>
          <w:lang w:eastAsia="ru-RU"/>
        </w:rPr>
        <w:t>Н.А.Булатова</w:t>
      </w:r>
      <w:proofErr w:type="spellEnd"/>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7294" w:rsidRPr="000E7294" w:rsidRDefault="000E7294" w:rsidP="000E72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7294">
        <w:rPr>
          <w:rFonts w:ascii="Times New Roman" w:eastAsia="Times New Roman" w:hAnsi="Times New Roman" w:cs="Times New Roman"/>
          <w:sz w:val="28"/>
          <w:szCs w:val="28"/>
          <w:lang w:eastAsia="ru-RU"/>
        </w:rPr>
        <w:t>Председатель Совета Архангельского</w:t>
      </w:r>
    </w:p>
    <w:p w:rsidR="000E7294" w:rsidRPr="000E7294" w:rsidRDefault="000E7294" w:rsidP="000E7294">
      <w:pPr>
        <w:spacing w:after="0" w:line="240" w:lineRule="auto"/>
        <w:jc w:val="both"/>
        <w:rPr>
          <w:rFonts w:ascii="Calibri" w:eastAsia="Calibri" w:hAnsi="Calibri" w:cs="Times New Roman"/>
          <w:sz w:val="28"/>
          <w:szCs w:val="28"/>
        </w:rPr>
      </w:pPr>
      <w:r w:rsidRPr="000E7294">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0E7294">
        <w:rPr>
          <w:rFonts w:ascii="Times New Roman" w:eastAsia="Times New Roman" w:hAnsi="Times New Roman" w:cs="Times New Roman"/>
          <w:sz w:val="28"/>
          <w:szCs w:val="28"/>
          <w:lang w:eastAsia="ru-RU"/>
        </w:rPr>
        <w:t>Е.В.Андрусенко</w:t>
      </w:r>
      <w:proofErr w:type="spellEnd"/>
    </w:p>
    <w:p w:rsidR="00AC6AA4" w:rsidRPr="00AC6AA4" w:rsidRDefault="00AC6AA4" w:rsidP="000E7294">
      <w:pPr>
        <w:pStyle w:val="1"/>
        <w:keepNext w:val="0"/>
        <w:spacing w:line="240" w:lineRule="auto"/>
        <w:jc w:val="center"/>
        <w:rPr>
          <w:rFonts w:ascii="Calibri" w:hAnsi="Calibri"/>
          <w:szCs w:val="28"/>
        </w:rPr>
      </w:pPr>
    </w:p>
    <w:sectPr w:rsidR="00AC6AA4" w:rsidRPr="00AC6AA4" w:rsidSect="00E8293E">
      <w:headerReference w:type="default" r:id="rId11"/>
      <w:pgSz w:w="11906" w:h="16838"/>
      <w:pgMar w:top="1276"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95" w:rsidRDefault="00E04895" w:rsidP="009C77BD">
      <w:pPr>
        <w:spacing w:after="0" w:line="240" w:lineRule="auto"/>
      </w:pPr>
      <w:r>
        <w:separator/>
      </w:r>
    </w:p>
  </w:endnote>
  <w:endnote w:type="continuationSeparator" w:id="0">
    <w:p w:rsidR="00E04895" w:rsidRDefault="00E04895"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95" w:rsidRDefault="00E04895" w:rsidP="009C77BD">
      <w:pPr>
        <w:spacing w:after="0" w:line="240" w:lineRule="auto"/>
      </w:pPr>
      <w:r>
        <w:separator/>
      </w:r>
    </w:p>
  </w:footnote>
  <w:footnote w:type="continuationSeparator" w:id="0">
    <w:p w:rsidR="00E04895" w:rsidRDefault="00E04895"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61359"/>
      <w:docPartObj>
        <w:docPartGallery w:val="Page Numbers (Top of Page)"/>
        <w:docPartUnique/>
      </w:docPartObj>
    </w:sdtPr>
    <w:sdtEndPr/>
    <w:sdtContent>
      <w:p w:rsidR="009C77BD" w:rsidRDefault="009C77BD">
        <w:pPr>
          <w:pStyle w:val="ac"/>
          <w:jc w:val="center"/>
        </w:pPr>
        <w:r w:rsidRPr="000946FA">
          <w:rPr>
            <w:rFonts w:ascii="Times New Roman" w:hAnsi="Times New Roman" w:cs="Times New Roman"/>
            <w:sz w:val="28"/>
            <w:szCs w:val="28"/>
          </w:rPr>
          <w:fldChar w:fldCharType="begin"/>
        </w:r>
        <w:r w:rsidRPr="000946FA">
          <w:rPr>
            <w:rFonts w:ascii="Times New Roman" w:hAnsi="Times New Roman" w:cs="Times New Roman"/>
            <w:sz w:val="28"/>
            <w:szCs w:val="28"/>
          </w:rPr>
          <w:instrText>PAGE   \* MERGEFORMAT</w:instrText>
        </w:r>
        <w:r w:rsidRPr="000946FA">
          <w:rPr>
            <w:rFonts w:ascii="Times New Roman" w:hAnsi="Times New Roman" w:cs="Times New Roman"/>
            <w:sz w:val="28"/>
            <w:szCs w:val="28"/>
          </w:rPr>
          <w:fldChar w:fldCharType="separate"/>
        </w:r>
        <w:r w:rsidR="000F47C0">
          <w:rPr>
            <w:rFonts w:ascii="Times New Roman" w:hAnsi="Times New Roman" w:cs="Times New Roman"/>
            <w:noProof/>
            <w:sz w:val="28"/>
            <w:szCs w:val="28"/>
          </w:rPr>
          <w:t>7</w:t>
        </w:r>
        <w:r w:rsidRPr="000946FA">
          <w:rPr>
            <w:rFonts w:ascii="Times New Roman" w:hAnsi="Times New Roman" w:cs="Times New Roman"/>
            <w:sz w:val="28"/>
            <w:szCs w:val="28"/>
          </w:rP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108A2"/>
    <w:rsid w:val="0001257F"/>
    <w:rsid w:val="00040264"/>
    <w:rsid w:val="000946FA"/>
    <w:rsid w:val="000A2F75"/>
    <w:rsid w:val="000D76D1"/>
    <w:rsid w:val="000E7294"/>
    <w:rsid w:val="000E78E2"/>
    <w:rsid w:val="000F47C0"/>
    <w:rsid w:val="000F6733"/>
    <w:rsid w:val="00103215"/>
    <w:rsid w:val="00135101"/>
    <w:rsid w:val="00137B14"/>
    <w:rsid w:val="0017684E"/>
    <w:rsid w:val="0018657A"/>
    <w:rsid w:val="001923A2"/>
    <w:rsid w:val="001A301D"/>
    <w:rsid w:val="001F1E3D"/>
    <w:rsid w:val="002053C8"/>
    <w:rsid w:val="002148F4"/>
    <w:rsid w:val="00221DD1"/>
    <w:rsid w:val="0023179A"/>
    <w:rsid w:val="00234121"/>
    <w:rsid w:val="0025020B"/>
    <w:rsid w:val="002558F1"/>
    <w:rsid w:val="00286812"/>
    <w:rsid w:val="002B4143"/>
    <w:rsid w:val="002D7581"/>
    <w:rsid w:val="002E15F5"/>
    <w:rsid w:val="002E2873"/>
    <w:rsid w:val="002F6D67"/>
    <w:rsid w:val="00301CD0"/>
    <w:rsid w:val="00334AAF"/>
    <w:rsid w:val="00345CFD"/>
    <w:rsid w:val="0034699F"/>
    <w:rsid w:val="0037137E"/>
    <w:rsid w:val="00373A12"/>
    <w:rsid w:val="00374FD8"/>
    <w:rsid w:val="00382AD1"/>
    <w:rsid w:val="003B6890"/>
    <w:rsid w:val="003C5C14"/>
    <w:rsid w:val="004374B3"/>
    <w:rsid w:val="00462F62"/>
    <w:rsid w:val="00464510"/>
    <w:rsid w:val="0049049E"/>
    <w:rsid w:val="004A6D41"/>
    <w:rsid w:val="004A789C"/>
    <w:rsid w:val="004C2E6F"/>
    <w:rsid w:val="004C4171"/>
    <w:rsid w:val="004C4764"/>
    <w:rsid w:val="00501C73"/>
    <w:rsid w:val="00511CC9"/>
    <w:rsid w:val="00513B30"/>
    <w:rsid w:val="005235ED"/>
    <w:rsid w:val="0052628F"/>
    <w:rsid w:val="00545D1E"/>
    <w:rsid w:val="00581FB8"/>
    <w:rsid w:val="00582C06"/>
    <w:rsid w:val="005F32A3"/>
    <w:rsid w:val="005F53D7"/>
    <w:rsid w:val="00603376"/>
    <w:rsid w:val="006264CA"/>
    <w:rsid w:val="00630646"/>
    <w:rsid w:val="00657C80"/>
    <w:rsid w:val="00661C40"/>
    <w:rsid w:val="006762D7"/>
    <w:rsid w:val="006C427A"/>
    <w:rsid w:val="006D3FF7"/>
    <w:rsid w:val="00726562"/>
    <w:rsid w:val="00751989"/>
    <w:rsid w:val="007536FC"/>
    <w:rsid w:val="00774C1D"/>
    <w:rsid w:val="007913B9"/>
    <w:rsid w:val="00792F5C"/>
    <w:rsid w:val="007D185A"/>
    <w:rsid w:val="007D5E58"/>
    <w:rsid w:val="007E4FE7"/>
    <w:rsid w:val="007F4307"/>
    <w:rsid w:val="00840799"/>
    <w:rsid w:val="00840E52"/>
    <w:rsid w:val="00867D69"/>
    <w:rsid w:val="0087651C"/>
    <w:rsid w:val="008810A3"/>
    <w:rsid w:val="008D23F7"/>
    <w:rsid w:val="00903B9F"/>
    <w:rsid w:val="009059DA"/>
    <w:rsid w:val="0091164F"/>
    <w:rsid w:val="00911DFB"/>
    <w:rsid w:val="00920CA1"/>
    <w:rsid w:val="00930BFA"/>
    <w:rsid w:val="00947059"/>
    <w:rsid w:val="009529E3"/>
    <w:rsid w:val="0098153E"/>
    <w:rsid w:val="009B3BE2"/>
    <w:rsid w:val="009B71A1"/>
    <w:rsid w:val="009C2227"/>
    <w:rsid w:val="009C77BD"/>
    <w:rsid w:val="009D4988"/>
    <w:rsid w:val="009F0735"/>
    <w:rsid w:val="009F1295"/>
    <w:rsid w:val="00A46F02"/>
    <w:rsid w:val="00A52737"/>
    <w:rsid w:val="00A60C10"/>
    <w:rsid w:val="00A77A69"/>
    <w:rsid w:val="00A9085D"/>
    <w:rsid w:val="00AC1B36"/>
    <w:rsid w:val="00AC6AA4"/>
    <w:rsid w:val="00AD26A4"/>
    <w:rsid w:val="00B031C2"/>
    <w:rsid w:val="00B0499D"/>
    <w:rsid w:val="00B07F9C"/>
    <w:rsid w:val="00B10569"/>
    <w:rsid w:val="00B11CAF"/>
    <w:rsid w:val="00B60D71"/>
    <w:rsid w:val="00B95A49"/>
    <w:rsid w:val="00BD2EFA"/>
    <w:rsid w:val="00C053DF"/>
    <w:rsid w:val="00C06428"/>
    <w:rsid w:val="00C31015"/>
    <w:rsid w:val="00C5155B"/>
    <w:rsid w:val="00C567E0"/>
    <w:rsid w:val="00C81961"/>
    <w:rsid w:val="00C8783E"/>
    <w:rsid w:val="00C94E62"/>
    <w:rsid w:val="00C95E13"/>
    <w:rsid w:val="00CB2AED"/>
    <w:rsid w:val="00CC3E01"/>
    <w:rsid w:val="00CD7989"/>
    <w:rsid w:val="00CE62C0"/>
    <w:rsid w:val="00D258EB"/>
    <w:rsid w:val="00D55A41"/>
    <w:rsid w:val="00D5780C"/>
    <w:rsid w:val="00D72E89"/>
    <w:rsid w:val="00D832B9"/>
    <w:rsid w:val="00D83CD3"/>
    <w:rsid w:val="00E04895"/>
    <w:rsid w:val="00E15E3F"/>
    <w:rsid w:val="00E23464"/>
    <w:rsid w:val="00E34200"/>
    <w:rsid w:val="00E45B2A"/>
    <w:rsid w:val="00E46BEB"/>
    <w:rsid w:val="00E47D99"/>
    <w:rsid w:val="00E50A6D"/>
    <w:rsid w:val="00E73832"/>
    <w:rsid w:val="00E8293E"/>
    <w:rsid w:val="00EE7B85"/>
    <w:rsid w:val="00F009C1"/>
    <w:rsid w:val="00F046A4"/>
    <w:rsid w:val="00F17FC8"/>
    <w:rsid w:val="00F6516D"/>
    <w:rsid w:val="00F65D86"/>
    <w:rsid w:val="00F7581B"/>
    <w:rsid w:val="00F912FE"/>
    <w:rsid w:val="00FA12B2"/>
    <w:rsid w:val="00FB10F1"/>
    <w:rsid w:val="00FB7227"/>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8AF9-A953-4C37-ABF8-8530BF50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Черемисина</cp:lastModifiedBy>
  <cp:revision>7</cp:revision>
  <cp:lastPrinted>2017-01-16T10:59:00Z</cp:lastPrinted>
  <dcterms:created xsi:type="dcterms:W3CDTF">2019-04-22T21:13:00Z</dcterms:created>
  <dcterms:modified xsi:type="dcterms:W3CDTF">2019-09-26T10:49:00Z</dcterms:modified>
</cp:coreProperties>
</file>