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8" w:rsidRDefault="00F54E48" w:rsidP="00E94744">
      <w:pPr>
        <w:tabs>
          <w:tab w:val="left" w:pos="851"/>
        </w:tabs>
        <w:jc w:val="center"/>
        <w:rPr>
          <w:b/>
          <w:sz w:val="16"/>
          <w:szCs w:val="16"/>
        </w:rPr>
      </w:pPr>
      <w:r>
        <w:rPr>
          <w:b/>
          <w:noProof/>
          <w:sz w:val="22"/>
          <w:szCs w:val="22"/>
        </w:rPr>
        <w:drawing>
          <wp:inline distT="0" distB="0" distL="0" distR="0" wp14:anchorId="7134086D" wp14:editId="74342F69">
            <wp:extent cx="9334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E48" w:rsidRDefault="00F54E48" w:rsidP="00F54E4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                   </w:t>
      </w:r>
    </w:p>
    <w:p w:rsidR="00F54E48" w:rsidRDefault="00F54E48" w:rsidP="00F54E48">
      <w:pPr>
        <w:jc w:val="center"/>
        <w:rPr>
          <w:b/>
          <w:bCs/>
          <w:color w:val="000000"/>
        </w:rPr>
      </w:pPr>
    </w:p>
    <w:p w:rsidR="00F54E48" w:rsidRDefault="00F54E48" w:rsidP="00F54E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АРХАНГЕЛЬСКОГО СЕЛЬСКОГО ПОСЕЛЕНИЯ</w:t>
      </w:r>
    </w:p>
    <w:p w:rsidR="00F54E48" w:rsidRDefault="00F54E48" w:rsidP="00F54E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ТИХОРЕЦКОГО  РАЙОНА</w:t>
      </w:r>
    </w:p>
    <w:p w:rsidR="00F54E48" w:rsidRDefault="00F54E48" w:rsidP="00F54E48">
      <w:pPr>
        <w:rPr>
          <w:color w:val="000000"/>
          <w:sz w:val="24"/>
          <w:szCs w:val="24"/>
        </w:rPr>
      </w:pPr>
    </w:p>
    <w:p w:rsidR="00F54E48" w:rsidRPr="00F54E48" w:rsidRDefault="00F54E48" w:rsidP="00F54E48">
      <w:pPr>
        <w:rPr>
          <w:color w:val="000000"/>
          <w:u w:val="single"/>
        </w:rPr>
      </w:pPr>
      <w:r w:rsidRPr="00F54E48">
        <w:rPr>
          <w:color w:val="000000"/>
        </w:rPr>
        <w:t xml:space="preserve">от </w:t>
      </w:r>
      <w:r w:rsidR="00E94744">
        <w:rPr>
          <w:color w:val="000000"/>
        </w:rPr>
        <w:t>20.02.2019</w:t>
      </w:r>
      <w:r w:rsidRPr="00F54E48">
        <w:rPr>
          <w:color w:val="000000"/>
        </w:rPr>
        <w:t xml:space="preserve"> </w:t>
      </w:r>
      <w:r>
        <w:rPr>
          <w:color w:val="000000"/>
        </w:rPr>
        <w:t xml:space="preserve">                             </w:t>
      </w:r>
      <w:r w:rsidRPr="00F54E48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</w:t>
      </w:r>
      <w:r w:rsidR="00E94744">
        <w:rPr>
          <w:color w:val="000000"/>
        </w:rPr>
        <w:t xml:space="preserve">          </w:t>
      </w:r>
      <w:r>
        <w:rPr>
          <w:color w:val="000000"/>
        </w:rPr>
        <w:t xml:space="preserve">             №</w:t>
      </w:r>
      <w:r w:rsidR="00E94744">
        <w:rPr>
          <w:color w:val="000000"/>
        </w:rPr>
        <w:t>24</w:t>
      </w:r>
    </w:p>
    <w:p w:rsidR="00F54E48" w:rsidRDefault="00F54E48" w:rsidP="00F54E4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Архангельская</w:t>
      </w:r>
    </w:p>
    <w:p w:rsidR="00F54E48" w:rsidRDefault="00F54E48" w:rsidP="00F54E48">
      <w:pPr>
        <w:jc w:val="both"/>
      </w:pPr>
    </w:p>
    <w:p w:rsidR="00F54E48" w:rsidRDefault="00F54E48" w:rsidP="00F54E48">
      <w:pPr>
        <w:jc w:val="center"/>
        <w:rPr>
          <w:b/>
        </w:rPr>
      </w:pPr>
      <w:r>
        <w:rPr>
          <w:b/>
        </w:rPr>
        <w:t xml:space="preserve">Об утверждении показателей эффективности деятельности </w:t>
      </w:r>
    </w:p>
    <w:p w:rsidR="00F54E48" w:rsidRDefault="00F54E48" w:rsidP="00F54E48">
      <w:pPr>
        <w:jc w:val="center"/>
        <w:rPr>
          <w:b/>
        </w:rPr>
      </w:pPr>
      <w:r>
        <w:rPr>
          <w:b/>
        </w:rPr>
        <w:t xml:space="preserve">руководителей и работников муниципальных учреждений </w:t>
      </w:r>
    </w:p>
    <w:p w:rsidR="00F54E48" w:rsidRDefault="00F54E48" w:rsidP="00F54E48">
      <w:pPr>
        <w:jc w:val="center"/>
        <w:rPr>
          <w:b/>
        </w:rPr>
      </w:pPr>
      <w:r>
        <w:rPr>
          <w:b/>
        </w:rPr>
        <w:t>культуры Архангельского сельского</w:t>
      </w:r>
    </w:p>
    <w:p w:rsidR="00F54E48" w:rsidRDefault="00F54E48" w:rsidP="00F54E48">
      <w:pPr>
        <w:jc w:val="center"/>
        <w:rPr>
          <w:b/>
        </w:rPr>
      </w:pPr>
      <w:r>
        <w:rPr>
          <w:b/>
        </w:rPr>
        <w:t xml:space="preserve">поселения Тихорецкого района для премирования и </w:t>
      </w:r>
    </w:p>
    <w:p w:rsidR="00F54E48" w:rsidRDefault="00F54E48" w:rsidP="00F54E48">
      <w:pPr>
        <w:jc w:val="center"/>
        <w:rPr>
          <w:b/>
        </w:rPr>
      </w:pPr>
      <w:r>
        <w:rPr>
          <w:b/>
        </w:rPr>
        <w:t>установления стимулирующей надбавки</w:t>
      </w:r>
    </w:p>
    <w:p w:rsidR="00F54E48" w:rsidRDefault="00F54E48" w:rsidP="00F54E48">
      <w:pPr>
        <w:tabs>
          <w:tab w:val="left" w:pos="851"/>
        </w:tabs>
        <w:jc w:val="center"/>
      </w:pPr>
    </w:p>
    <w:p w:rsidR="00F54E48" w:rsidRDefault="00F54E48" w:rsidP="00F54E48">
      <w:pPr>
        <w:ind w:firstLine="708"/>
        <w:jc w:val="both"/>
      </w:pPr>
      <w:proofErr w:type="gramStart"/>
      <w:r>
        <w:t>В целях выполнения положений Указа Президента Российской Федерации от 7 мая 2012 года № 597 «О мероприятиях по реализации государственной социальной политики», в соответствии с приказом Министерства культуры Российской Федерации от 28 июня 2013 года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</w:t>
      </w:r>
      <w:proofErr w:type="gramEnd"/>
      <w:r>
        <w:t xml:space="preserve"> работников по видам учреждений и основным категориям работников», постановлением администрации Архангельского сельского поселения Тихорецкого района </w:t>
      </w:r>
      <w:r w:rsidR="004C6CBC">
        <w:t xml:space="preserve"> </w:t>
      </w:r>
      <w:r>
        <w:t xml:space="preserve"> от 28 ноября 2008 года № 63«О введении отраслевых систем оплаты труда работников муниципальных учреждений Архангельского сельского поселения Тихорецкого района», </w:t>
      </w:r>
      <w:proofErr w:type="gramStart"/>
      <w:r>
        <w:t>п</w:t>
      </w:r>
      <w:proofErr w:type="gramEnd"/>
      <w:r>
        <w:t xml:space="preserve"> о с т а н о в л я ю:</w:t>
      </w:r>
    </w:p>
    <w:p w:rsidR="00F54E48" w:rsidRDefault="00F54E48" w:rsidP="00F54E48">
      <w:pPr>
        <w:autoSpaceDE w:val="0"/>
        <w:autoSpaceDN w:val="0"/>
        <w:adjustRightInd w:val="0"/>
        <w:ind w:firstLine="708"/>
        <w:jc w:val="both"/>
      </w:pPr>
      <w:r>
        <w:t>1.Утвердить:</w:t>
      </w:r>
    </w:p>
    <w:p w:rsidR="00F54E48" w:rsidRDefault="00F54E48" w:rsidP="00F54E48">
      <w:pPr>
        <w:ind w:firstLine="708"/>
        <w:jc w:val="both"/>
        <w:outlineLvl w:val="2"/>
        <w:rPr>
          <w:rFonts w:eastAsia="Calibri"/>
        </w:rPr>
      </w:pPr>
      <w:r>
        <w:t xml:space="preserve">1.1. Утвердить Показатели </w:t>
      </w:r>
      <w:r>
        <w:rPr>
          <w:rFonts w:eastAsia="Calibri"/>
        </w:rPr>
        <w:t xml:space="preserve">эффективности деятельности руководителей </w:t>
      </w:r>
    </w:p>
    <w:p w:rsidR="00F54E48" w:rsidRDefault="00F54E48" w:rsidP="00F54E48">
      <w:pPr>
        <w:jc w:val="both"/>
        <w:outlineLvl w:val="2"/>
      </w:pPr>
      <w:r>
        <w:rPr>
          <w:rFonts w:eastAsia="Calibri"/>
        </w:rPr>
        <w:t>муниципальных учреждений культуры</w:t>
      </w:r>
      <w:r>
        <w:rPr>
          <w:rFonts w:eastAsia="Calibri"/>
          <w:bCs/>
        </w:rPr>
        <w:t xml:space="preserve"> Архангельского сельского </w:t>
      </w:r>
      <w:r>
        <w:rPr>
          <w:rFonts w:eastAsia="Calibri"/>
        </w:rPr>
        <w:t xml:space="preserve">поселения Тихорецкого района для премирования и установления стимулирующей надбавки </w:t>
      </w:r>
      <w:r>
        <w:t>(приложение № 1).</w:t>
      </w:r>
    </w:p>
    <w:p w:rsidR="00F54E48" w:rsidRDefault="00F54E48" w:rsidP="00F54E48">
      <w:pPr>
        <w:ind w:firstLine="708"/>
        <w:jc w:val="both"/>
        <w:outlineLvl w:val="2"/>
        <w:rPr>
          <w:rFonts w:eastAsia="Calibri"/>
        </w:rPr>
      </w:pPr>
      <w:r>
        <w:t xml:space="preserve">1.2. Утвердить Показатели </w:t>
      </w:r>
      <w:proofErr w:type="gramStart"/>
      <w:r>
        <w:rPr>
          <w:rFonts w:eastAsia="Calibri"/>
        </w:rPr>
        <w:t>эффективности деятельности работников муниципальных учреждений культуры</w:t>
      </w:r>
      <w:r>
        <w:rPr>
          <w:rFonts w:eastAsia="Calibri"/>
          <w:bCs/>
        </w:rPr>
        <w:t xml:space="preserve">  Архангельского сельского </w:t>
      </w:r>
      <w:r>
        <w:rPr>
          <w:rFonts w:eastAsia="Calibri"/>
        </w:rPr>
        <w:t>поселения</w:t>
      </w:r>
      <w:proofErr w:type="gramEnd"/>
      <w:r>
        <w:rPr>
          <w:rFonts w:eastAsia="Calibri"/>
        </w:rPr>
        <w:t xml:space="preserve"> Тихорецкого района для премирования и установления стимулирующей надбавки </w:t>
      </w:r>
      <w:r>
        <w:t>(приложение № 2)</w:t>
      </w:r>
      <w:r>
        <w:rPr>
          <w:rFonts w:eastAsia="Calibri"/>
        </w:rPr>
        <w:t>.</w:t>
      </w:r>
    </w:p>
    <w:p w:rsidR="00F54E48" w:rsidRDefault="00BC7103" w:rsidP="00F54E48">
      <w:pPr>
        <w:tabs>
          <w:tab w:val="left" w:pos="851"/>
        </w:tabs>
        <w:ind w:firstLine="708"/>
        <w:jc w:val="both"/>
      </w:pPr>
      <w:r>
        <w:t>2</w:t>
      </w:r>
      <w:r w:rsidR="00F54E48">
        <w:t xml:space="preserve">. </w:t>
      </w:r>
      <w:proofErr w:type="gramStart"/>
      <w:r w:rsidR="00F54E48">
        <w:t>Контроль за</w:t>
      </w:r>
      <w:proofErr w:type="gramEnd"/>
      <w:r w:rsidR="00F54E48">
        <w:t xml:space="preserve"> выполнением настоящего постановления оставляю за собой.</w:t>
      </w:r>
    </w:p>
    <w:p w:rsidR="00F54E48" w:rsidRDefault="00BC7103" w:rsidP="00F54E48">
      <w:pPr>
        <w:tabs>
          <w:tab w:val="left" w:pos="851"/>
        </w:tabs>
        <w:ind w:firstLine="708"/>
        <w:jc w:val="both"/>
      </w:pPr>
      <w:r>
        <w:t>3</w:t>
      </w:r>
      <w:r w:rsidR="00F54E48">
        <w:t xml:space="preserve">. Начальнику общего отдела  администрации Архангельского сельского поселения Тихорецкого района  (Черемисина) обеспечить официальное </w:t>
      </w:r>
      <w:r w:rsidR="00F54E48">
        <w:lastRenderedPageBreak/>
        <w:t>обнародование 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F54E48" w:rsidRDefault="00BC7103" w:rsidP="00F54E48">
      <w:pPr>
        <w:tabs>
          <w:tab w:val="left" w:pos="851"/>
        </w:tabs>
        <w:ind w:right="-57" w:firstLine="708"/>
        <w:jc w:val="both"/>
      </w:pPr>
      <w:r>
        <w:t>4</w:t>
      </w:r>
      <w:r w:rsidR="00F54E48">
        <w:t>.Постановление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F54E48" w:rsidRDefault="00F54E48" w:rsidP="00F54E48">
      <w:pPr>
        <w:jc w:val="both"/>
      </w:pPr>
    </w:p>
    <w:p w:rsidR="00F54E48" w:rsidRDefault="00F54E48" w:rsidP="00F54E48">
      <w:pPr>
        <w:jc w:val="both"/>
      </w:pPr>
    </w:p>
    <w:p w:rsidR="00F54E48" w:rsidRDefault="00F54E48" w:rsidP="00F54E48">
      <w:pPr>
        <w:jc w:val="both"/>
      </w:pPr>
      <w:r>
        <w:t>Глава Архангельского сельского</w:t>
      </w:r>
    </w:p>
    <w:p w:rsidR="00F54E48" w:rsidRDefault="00F54E48" w:rsidP="00F54E48">
      <w:pPr>
        <w:tabs>
          <w:tab w:val="left" w:pos="851"/>
        </w:tabs>
        <w:jc w:val="both"/>
      </w:pPr>
      <w:r>
        <w:t xml:space="preserve">поселения Тихорецкого района                                     </w:t>
      </w:r>
      <w:r w:rsidR="00BC7103">
        <w:t xml:space="preserve">    </w:t>
      </w:r>
      <w:r>
        <w:t xml:space="preserve">                  Е.М. Абашкин</w:t>
      </w:r>
    </w:p>
    <w:p w:rsidR="00F54E48" w:rsidRDefault="00F54E48" w:rsidP="00F54E48">
      <w:pPr>
        <w:tabs>
          <w:tab w:val="left" w:pos="851"/>
        </w:tabs>
        <w:jc w:val="both"/>
      </w:pPr>
    </w:p>
    <w:p w:rsidR="005A48A2" w:rsidRDefault="005A48A2"/>
    <w:sectPr w:rsidR="005A48A2" w:rsidSect="00080C5F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D4" w:rsidRDefault="001765D4" w:rsidP="00667045">
      <w:r>
        <w:separator/>
      </w:r>
    </w:p>
  </w:endnote>
  <w:endnote w:type="continuationSeparator" w:id="0">
    <w:p w:rsidR="001765D4" w:rsidRDefault="001765D4" w:rsidP="006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D4" w:rsidRDefault="001765D4" w:rsidP="00667045">
      <w:r>
        <w:separator/>
      </w:r>
    </w:p>
  </w:footnote>
  <w:footnote w:type="continuationSeparator" w:id="0">
    <w:p w:rsidR="001765D4" w:rsidRDefault="001765D4" w:rsidP="0066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45" w:rsidRDefault="00667045">
    <w:pPr>
      <w:pStyle w:val="a5"/>
      <w:jc w:val="center"/>
    </w:pPr>
  </w:p>
  <w:p w:rsidR="00667045" w:rsidRDefault="00667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48"/>
    <w:rsid w:val="00080C5F"/>
    <w:rsid w:val="001765D4"/>
    <w:rsid w:val="004C6CBC"/>
    <w:rsid w:val="005A48A2"/>
    <w:rsid w:val="00667045"/>
    <w:rsid w:val="0089548D"/>
    <w:rsid w:val="00BB1563"/>
    <w:rsid w:val="00BC7103"/>
    <w:rsid w:val="00C46F83"/>
    <w:rsid w:val="00E94744"/>
    <w:rsid w:val="00F204CF"/>
    <w:rsid w:val="00F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7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67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7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67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8</cp:revision>
  <cp:lastPrinted>2019-02-26T12:27:00Z</cp:lastPrinted>
  <dcterms:created xsi:type="dcterms:W3CDTF">2019-02-07T13:31:00Z</dcterms:created>
  <dcterms:modified xsi:type="dcterms:W3CDTF">2019-02-26T12:27:00Z</dcterms:modified>
</cp:coreProperties>
</file>