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0A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0AE">
        <w:rPr>
          <w:rFonts w:ascii="Times New Roman" w:hAnsi="Times New Roman" w:cs="Times New Roman"/>
          <w:b/>
          <w:bCs/>
          <w:sz w:val="28"/>
          <w:szCs w:val="28"/>
        </w:rPr>
        <w:t>о работе администрации Архангельского сельского поселения</w:t>
      </w:r>
    </w:p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0AE">
        <w:rPr>
          <w:rFonts w:ascii="Times New Roman" w:hAnsi="Times New Roman" w:cs="Times New Roman"/>
          <w:b/>
          <w:bCs/>
          <w:sz w:val="28"/>
          <w:szCs w:val="28"/>
        </w:rPr>
        <w:t>Тихорецкого района за 11 месяцев 2016 года</w:t>
      </w:r>
    </w:p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Уважаемый Анатолий Александрович!</w:t>
      </w:r>
    </w:p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Уважаемые депутаты Архангельского Совета</w:t>
      </w:r>
    </w:p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на рабочую встречу!</w:t>
      </w:r>
    </w:p>
    <w:p w:rsidR="00AC32D3" w:rsidRPr="00C140AE" w:rsidRDefault="00AC32D3" w:rsidP="00FF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Сегодня мы подводим итоги работы главы и администрации Архангельского сельского поселения Тихорецкого района за истекший период.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2016 год запомнился нам, как не простой, полный значимых событий год.  Был наполнен он напряженным трудом на предприятиях и учреждениях, заботой об урожае в сельских хозяйствах, повседневными делами на личных подсобных хозяйствах, проведением выборов в Государственную Думу Российской Федерации, социально-значимых мероприятий.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Деятельность администрации Архангельского сельского поселения Тихорецкого района подчинена реализации полномочий по решению вопросов местного значения и достижению главной стратегической цели – повышению благосостояния и качества жизни жителей поселения.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Весь год основные усилия администрации направлены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Благодаря конструктивному взаимодействию с Советом депутатов, руководителями организаций и учреждений поселения, КФХ, общественностью, органами государственной власти, мы организовали ритмичную работу по решению наиболее актуальных проблем. 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Хотел бы обратить внимание на основные показатели социально-экономического развития и работу администрации.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На 1 декабря 2016 года численность населения в Архангельском сельском поселении составляет - 10432 человека. 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За 11 месяцев в поселении: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- родилось - 53 малыша;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- умерло –120 человек, что по показателям предыдущего года меньше на 40 человек.</w:t>
      </w:r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Состояние миграционной ситуации на территории Архангельского сельского поселения Тихорецкого района находится на постоянном контроле.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Работа администрации Архангельского сельского поселения основана на прогнозе социал</w:t>
      </w:r>
      <w:r>
        <w:rPr>
          <w:rFonts w:ascii="Times New Roman" w:hAnsi="Times New Roman" w:cs="Times New Roman"/>
          <w:sz w:val="28"/>
          <w:szCs w:val="28"/>
        </w:rPr>
        <w:t xml:space="preserve">ьного и экономического развития и </w:t>
      </w:r>
      <w:r w:rsidRPr="00C140AE">
        <w:rPr>
          <w:rFonts w:ascii="Times New Roman" w:hAnsi="Times New Roman" w:cs="Times New Roman"/>
          <w:sz w:val="28"/>
          <w:szCs w:val="28"/>
        </w:rPr>
        <w:t>осуществляется в соответствии с утвержденным бюджетом поселения.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Эффективность работы администрации в значительной степени зависит от исполнения бюджета поселения и в первую очередь от того, как </w:t>
      </w:r>
      <w:r w:rsidRPr="00C140AE">
        <w:rPr>
          <w:rFonts w:ascii="Times New Roman" w:hAnsi="Times New Roman" w:cs="Times New Roman"/>
          <w:sz w:val="28"/>
          <w:szCs w:val="28"/>
        </w:rPr>
        <w:lastRenderedPageBreak/>
        <w:t>пополняется бюджет собственными доходами от налоговых и неналоговых платежей.</w:t>
      </w:r>
    </w:p>
    <w:p w:rsidR="00AC32D3" w:rsidRDefault="00AC32D3" w:rsidP="005E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Фактически в бюджет поселения поступило доходов в сумме 34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011 тыс. рублей. В структуре доходной части бюджета поступления налоговых, и неналоговых доходов составили 28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815 тыс. рублей или 85% от общего объема доходов. </w:t>
      </w:r>
    </w:p>
    <w:p w:rsidR="00AC32D3" w:rsidRPr="00C140AE" w:rsidRDefault="00AC32D3" w:rsidP="005E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План поступлений собственных налоговых и неналоговых доходов в бюджет Архангельского сельского поселения за 11 месяцев 2016 года выполнен на 103,4% .</w:t>
      </w:r>
    </w:p>
    <w:p w:rsidR="00AC32D3" w:rsidRPr="00C140AE" w:rsidRDefault="00AC32D3" w:rsidP="005E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В структуре местных налогов доходной части бюджета поселения основное место занимает земельный налог, который составляет 49,5%. В 2016 году по сравнению с соответствующим периодом 2015 года темпы роста составили 119,3% , увеличение произошло за счет того, что юридические лица, в частности ЗАО «Сахарный комбинат «Тихорецкий» и ОАО «Малороссийский элеватор» произвели кадастровую переоценку стоимости земельных участков, в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с  чем и связано увеличение  поступления в бюджет.</w:t>
      </w:r>
    </w:p>
    <w:p w:rsidR="00AC32D3" w:rsidRDefault="00AC32D3" w:rsidP="005E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Налог на доходы физических лиц составляет 21 % от общего объема собственных доходов. Этот вид налоговых платежей очень важен, так как он характеризует уровень заработной платы в поселении, увеличение количества рабочих мест. За 11 месяцев 2016 года НДФЛ в бюджет поступил на 573,4 тыс. рублей больше по сравнению с аналогичным периодом 2015 года (в результат</w:t>
      </w:r>
      <w:r>
        <w:rPr>
          <w:rFonts w:ascii="Times New Roman" w:hAnsi="Times New Roman" w:cs="Times New Roman"/>
          <w:sz w:val="28"/>
          <w:szCs w:val="28"/>
        </w:rPr>
        <w:t>е увеличения доходов населения)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составили 5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196 тыс. рублей или 15 % от общего объема доходов.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Фактический объем финансовой помощи из федерального бюджета состави</w:t>
      </w:r>
      <w:r w:rsidR="006975D3">
        <w:rPr>
          <w:rFonts w:ascii="Times New Roman" w:hAnsi="Times New Roman" w:cs="Times New Roman"/>
          <w:sz w:val="28"/>
          <w:szCs w:val="28"/>
        </w:rPr>
        <w:t>л 349,4 тыс. рублей,</w:t>
      </w:r>
      <w:r w:rsidRPr="00C140AE">
        <w:rPr>
          <w:rFonts w:ascii="Times New Roman" w:hAnsi="Times New Roman" w:cs="Times New Roman"/>
          <w:sz w:val="28"/>
          <w:szCs w:val="28"/>
        </w:rPr>
        <w:t xml:space="preserve"> </w:t>
      </w:r>
      <w:r w:rsidR="006975D3" w:rsidRPr="00C140AE">
        <w:rPr>
          <w:rFonts w:ascii="Times New Roman" w:hAnsi="Times New Roman" w:cs="Times New Roman"/>
          <w:sz w:val="28"/>
          <w:szCs w:val="28"/>
        </w:rPr>
        <w:t>на содержание военно-учетного стола 34</w:t>
      </w:r>
      <w:r w:rsidR="006975D3">
        <w:rPr>
          <w:rFonts w:ascii="Times New Roman" w:hAnsi="Times New Roman" w:cs="Times New Roman"/>
          <w:sz w:val="28"/>
          <w:szCs w:val="28"/>
        </w:rPr>
        <w:t xml:space="preserve">9,4 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Фактический объем финансовой помощи из краевого бюджета составил 4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847 тыс. рублей , в том числе: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на ремонт дорог местного значения 2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409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;( погашена задолженность  перед «Агат» за 2015 год)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-на заработную плату работникам учреждений культуры 2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330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-на субсидирование ДК Архангельский в части приобретения концертных костюмов 100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</w:t>
      </w:r>
      <w:r w:rsidR="006975D3">
        <w:rPr>
          <w:rFonts w:ascii="Times New Roman" w:hAnsi="Times New Roman" w:cs="Times New Roman"/>
          <w:sz w:val="28"/>
          <w:szCs w:val="28"/>
        </w:rPr>
        <w:t>( ЗСК-Хворостина Н.И.)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-на осуществление деятельности административных комиссий 8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51"/>
        <w:gridCol w:w="998"/>
        <w:gridCol w:w="1481"/>
        <w:gridCol w:w="1528"/>
      </w:tblGrid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Исполне-ние</w:t>
            </w:r>
            <w:proofErr w:type="spellEnd"/>
            <w:proofErr w:type="gramEnd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 xml:space="preserve"> плана,</w:t>
            </w:r>
          </w:p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(факт),</w:t>
            </w:r>
          </w:p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</w:p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5800,0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5556,2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4400,0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4340,3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2519,0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2540,6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D0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1752,7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13531,1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14246,4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306,1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205,1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27873,1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28814,8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Краевые на доплаты по культуре</w:t>
            </w:r>
            <w:proofErr w:type="gramEnd"/>
          </w:p>
        </w:tc>
        <w:tc>
          <w:tcPr>
            <w:tcW w:w="0" w:type="auto"/>
            <w:vAlign w:val="center"/>
          </w:tcPr>
          <w:p w:rsidR="00AC32D3" w:rsidRPr="00C140AE" w:rsidRDefault="00AC32D3" w:rsidP="00EE5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2725,4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2643,8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Краевые субсидии на капитальный ремонт дорог местный значени</w:t>
            </w:r>
            <w:proofErr w:type="gramStart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в том числе кредиторская задолженность 2015 года - 2409,2тыс. рублей)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2409,2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2409,2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Субсидия на социально значимые вопросы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380,8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Субвенции на выполнение полномочий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прошлых лет, имеющих целевое назначение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-288,5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EE5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-313,6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C32D3" w:rsidRPr="00C140AE">
        <w:trPr>
          <w:tblCellSpacing w:w="15" w:type="dxa"/>
        </w:trPr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33207,6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34011,2</w:t>
            </w:r>
          </w:p>
        </w:tc>
        <w:tc>
          <w:tcPr>
            <w:tcW w:w="0" w:type="auto"/>
            <w:vAlign w:val="center"/>
          </w:tcPr>
          <w:p w:rsidR="00AC32D3" w:rsidRPr="00C140AE" w:rsidRDefault="00AC32D3" w:rsidP="00FF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AE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</w:tbl>
    <w:p w:rsidR="00AC32D3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</w:t>
      </w:r>
      <w:r w:rsidRPr="00C140A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40AE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на 2016 год по </w:t>
      </w:r>
      <w:r w:rsidRPr="005E1BB6">
        <w:rPr>
          <w:rFonts w:ascii="Times New Roman" w:hAnsi="Times New Roman" w:cs="Times New Roman"/>
          <w:b/>
          <w:bCs/>
          <w:sz w:val="28"/>
          <w:szCs w:val="28"/>
        </w:rPr>
        <w:t xml:space="preserve">расходам </w:t>
      </w:r>
      <w:r w:rsidRPr="00C140A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40AE">
        <w:rPr>
          <w:rFonts w:ascii="Times New Roman" w:hAnsi="Times New Roman" w:cs="Times New Roman"/>
          <w:sz w:val="28"/>
          <w:szCs w:val="28"/>
        </w:rPr>
        <w:t xml:space="preserve"> в сумме 35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762 тыс. рублей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В общей сумме  </w:t>
      </w:r>
      <w:r>
        <w:rPr>
          <w:rFonts w:ascii="Times New Roman" w:hAnsi="Times New Roman" w:cs="Times New Roman"/>
          <w:sz w:val="28"/>
          <w:szCs w:val="28"/>
        </w:rPr>
        <w:t>объемы средств</w:t>
      </w:r>
      <w:r w:rsidRPr="00C140AE">
        <w:rPr>
          <w:rFonts w:ascii="Times New Roman" w:hAnsi="Times New Roman" w:cs="Times New Roman"/>
          <w:sz w:val="28"/>
          <w:szCs w:val="28"/>
        </w:rPr>
        <w:t xml:space="preserve"> на дорожное хозяйство составляют 9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997 тыс. рублей, или 28 %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140AE">
        <w:rPr>
          <w:rFonts w:ascii="Times New Roman" w:hAnsi="Times New Roman" w:cs="Times New Roman"/>
          <w:sz w:val="28"/>
          <w:szCs w:val="28"/>
        </w:rPr>
        <w:t xml:space="preserve"> общих </w:t>
      </w:r>
      <w:r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C140AE">
        <w:rPr>
          <w:rFonts w:ascii="Times New Roman" w:hAnsi="Times New Roman" w:cs="Times New Roman"/>
          <w:sz w:val="28"/>
          <w:szCs w:val="28"/>
        </w:rPr>
        <w:t xml:space="preserve"> бюджета поселения.</w:t>
      </w:r>
    </w:p>
    <w:p w:rsidR="00AC32D3" w:rsidRPr="00C140AE" w:rsidRDefault="00AC32D3" w:rsidP="0069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0AE">
        <w:rPr>
          <w:rFonts w:ascii="Times New Roman" w:hAnsi="Times New Roman" w:cs="Times New Roman"/>
          <w:sz w:val="28"/>
          <w:szCs w:val="28"/>
        </w:rPr>
        <w:t xml:space="preserve">на жилищно-коммунальное  4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677 тыс. рублей, или 13%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140AE">
        <w:rPr>
          <w:rFonts w:ascii="Times New Roman" w:hAnsi="Times New Roman" w:cs="Times New Roman"/>
          <w:sz w:val="28"/>
          <w:szCs w:val="28"/>
        </w:rPr>
        <w:t xml:space="preserve"> общих </w:t>
      </w:r>
      <w:r>
        <w:rPr>
          <w:rFonts w:ascii="Times New Roman" w:hAnsi="Times New Roman" w:cs="Times New Roman"/>
          <w:sz w:val="28"/>
          <w:szCs w:val="28"/>
        </w:rPr>
        <w:t>плановых показателей бюджета поселения, в том числе: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-коммунальное хозяйство – 1847,0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-благоустройство – 2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822 тыс. рублей 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Расходы на социально значимые отрасли составляют 11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401,3 тыс. рублей, или 32%, в том числе: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-молодежная политика – 156,8 тыс. рублей;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-физическая культура и спорт – 700,5 тыс. рублей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-культура – 10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253 тыс. рублей 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-социальная политика – 291 тыс. рублей 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Доля расходов на общегосударственные вопросы в  общих </w:t>
      </w:r>
      <w:r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C140A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C140AE">
        <w:rPr>
          <w:rFonts w:ascii="Times New Roman" w:hAnsi="Times New Roman" w:cs="Times New Roman"/>
          <w:sz w:val="28"/>
          <w:szCs w:val="28"/>
        </w:rPr>
        <w:t xml:space="preserve">23% или 8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252 тыс. рублей.</w:t>
      </w:r>
    </w:p>
    <w:p w:rsidR="00AC32D3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Доля расходов на национальную оборону, национальную безопасность и правоохранительную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ьность, национальную экономику, </w:t>
      </w:r>
      <w:r w:rsidRPr="00C140AE">
        <w:rPr>
          <w:rFonts w:ascii="Times New Roman" w:hAnsi="Times New Roman" w:cs="Times New Roman"/>
          <w:sz w:val="28"/>
          <w:szCs w:val="28"/>
        </w:rPr>
        <w:t>составляет 1,5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6975D3">
        <w:rPr>
          <w:rFonts w:ascii="Times New Roman" w:hAnsi="Times New Roman" w:cs="Times New Roman"/>
          <w:sz w:val="28"/>
          <w:szCs w:val="28"/>
        </w:rPr>
        <w:t xml:space="preserve"> % или 520,1 тыс. рублей.</w:t>
      </w:r>
    </w:p>
    <w:p w:rsidR="00AC32D3" w:rsidRPr="00C140AE" w:rsidRDefault="00AC32D3" w:rsidP="005E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140AE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за 11 месяцев </w:t>
      </w:r>
      <w:r w:rsidRPr="00C140AE">
        <w:rPr>
          <w:rFonts w:ascii="Times New Roman" w:hAnsi="Times New Roman" w:cs="Times New Roman"/>
          <w:sz w:val="28"/>
          <w:szCs w:val="28"/>
        </w:rPr>
        <w:t xml:space="preserve">израсходовано бюджетных ассигнований в сумме 25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560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40AE">
        <w:rPr>
          <w:rFonts w:ascii="Times New Roman" w:hAnsi="Times New Roman" w:cs="Times New Roman"/>
          <w:sz w:val="28"/>
          <w:szCs w:val="28"/>
        </w:rPr>
        <w:t xml:space="preserve">На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40AE">
        <w:rPr>
          <w:rFonts w:ascii="Times New Roman" w:hAnsi="Times New Roman" w:cs="Times New Roman"/>
          <w:sz w:val="28"/>
          <w:szCs w:val="28"/>
        </w:rPr>
        <w:t xml:space="preserve">7 млн. 374 тыс. рублей, из них: местный бюджет 4 млн. 965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; краевые 2409,2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2D3" w:rsidRPr="00C140AE" w:rsidRDefault="00AC32D3" w:rsidP="0069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В него входят освещение улиц, водопроводные сети, дороги, озеленение, дворовые площадки и многое другое. 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C140AE">
        <w:rPr>
          <w:rFonts w:ascii="Times New Roman" w:hAnsi="Times New Roman" w:cs="Times New Roman"/>
          <w:sz w:val="28"/>
          <w:szCs w:val="28"/>
        </w:rPr>
        <w:t>а развитие физической культуры и спорта, работе с молодежью затрачено 753,3 тыс. руб. в том числе: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-приобретение спортинвентаря 91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-строительство спортивно-игровой площадки «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» - 438,6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-питание спортсменов 88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-организация отдыха молодежи 45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-трудоустройство несовершеннолетних 82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.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</w:t>
      </w:r>
      <w:r w:rsidR="003646C3">
        <w:rPr>
          <w:rFonts w:ascii="Times New Roman" w:hAnsi="Times New Roman" w:cs="Times New Roman"/>
          <w:sz w:val="28"/>
          <w:szCs w:val="28"/>
        </w:rPr>
        <w:t>а поддержку учреждений культуры (2-ДК и библиотека)-</w:t>
      </w:r>
      <w:r>
        <w:rPr>
          <w:rFonts w:ascii="Times New Roman" w:hAnsi="Times New Roman" w:cs="Times New Roman"/>
          <w:sz w:val="28"/>
          <w:szCs w:val="28"/>
        </w:rPr>
        <w:t xml:space="preserve">9586,8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0FF" w:rsidRPr="00EB651E" w:rsidRDefault="00B610FF" w:rsidP="00B6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651E">
        <w:rPr>
          <w:rFonts w:ascii="Times New Roman" w:hAnsi="Times New Roman" w:cs="Times New Roman"/>
          <w:sz w:val="28"/>
          <w:szCs w:val="28"/>
          <w:lang w:eastAsia="en-US"/>
        </w:rPr>
        <w:t xml:space="preserve">На протяжении всего 2016 года администрацией Архангельского сельского поселения Тихорецкого района продолжается работа по оформлению прав на муниципальное имущество поселения. В 2016 году оформлено право муниципальной собственности </w:t>
      </w:r>
      <w:proofErr w:type="gram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610FF" w:rsidRPr="00EB651E" w:rsidRDefault="00B610FF" w:rsidP="00B6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651E">
        <w:rPr>
          <w:rFonts w:ascii="Times New Roman" w:hAnsi="Times New Roman" w:cs="Times New Roman"/>
          <w:sz w:val="28"/>
          <w:szCs w:val="28"/>
          <w:lang w:eastAsia="en-US"/>
        </w:rPr>
        <w:t>-  линии электропередач поселка Малороссийского, общей протяженностью 11 205 м</w:t>
      </w:r>
      <w:proofErr w:type="gram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 xml:space="preserve">,, </w:t>
      </w:r>
      <w:proofErr w:type="gramEnd"/>
    </w:p>
    <w:p w:rsidR="00B610FF" w:rsidRPr="00EB651E" w:rsidRDefault="00B610FF" w:rsidP="00B6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651E">
        <w:rPr>
          <w:rFonts w:ascii="Times New Roman" w:hAnsi="Times New Roman" w:cs="Times New Roman"/>
          <w:sz w:val="28"/>
          <w:szCs w:val="28"/>
          <w:lang w:eastAsia="en-US"/>
        </w:rPr>
        <w:t xml:space="preserve">-здание котельной, расположенной по адресу: </w:t>
      </w:r>
      <w:proofErr w:type="spell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ст</w:t>
      </w:r>
      <w:proofErr w:type="gram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.А</w:t>
      </w:r>
      <w:proofErr w:type="gram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>рхангельская</w:t>
      </w:r>
      <w:proofErr w:type="spell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ул.Ленина</w:t>
      </w:r>
      <w:proofErr w:type="spell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>, д.№ 6,</w:t>
      </w:r>
    </w:p>
    <w:p w:rsidR="00B610FF" w:rsidRPr="00EB651E" w:rsidRDefault="00B610FF" w:rsidP="00B6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651E">
        <w:rPr>
          <w:rFonts w:ascii="Times New Roman" w:hAnsi="Times New Roman" w:cs="Times New Roman"/>
          <w:sz w:val="28"/>
          <w:szCs w:val="28"/>
          <w:lang w:eastAsia="en-US"/>
        </w:rPr>
        <w:t xml:space="preserve">- линию теплотрассы, протяженностью 2028 м по </w:t>
      </w:r>
      <w:proofErr w:type="spell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ул</w:t>
      </w:r>
      <w:proofErr w:type="gram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.Л</w:t>
      </w:r>
      <w:proofErr w:type="gram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>енина</w:t>
      </w:r>
      <w:proofErr w:type="spell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 xml:space="preserve">-Первомайской </w:t>
      </w:r>
      <w:proofErr w:type="spell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ст.Архангельской</w:t>
      </w:r>
      <w:proofErr w:type="spell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B610FF" w:rsidRPr="00EB651E" w:rsidRDefault="00B610FF" w:rsidP="00B6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651E">
        <w:rPr>
          <w:rFonts w:ascii="Times New Roman" w:hAnsi="Times New Roman" w:cs="Times New Roman"/>
          <w:sz w:val="28"/>
          <w:szCs w:val="28"/>
          <w:lang w:eastAsia="en-US"/>
        </w:rPr>
        <w:t xml:space="preserve">- здание администрации и земельный участок под ним, расположенные по адресу: </w:t>
      </w:r>
      <w:proofErr w:type="spell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ст</w:t>
      </w:r>
      <w:proofErr w:type="gram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.А</w:t>
      </w:r>
      <w:proofErr w:type="gram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>рхангельская</w:t>
      </w:r>
      <w:proofErr w:type="spell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B651E">
        <w:rPr>
          <w:rFonts w:ascii="Times New Roman" w:hAnsi="Times New Roman" w:cs="Times New Roman"/>
          <w:sz w:val="28"/>
          <w:szCs w:val="28"/>
          <w:lang w:eastAsia="en-US"/>
        </w:rPr>
        <w:t>ул.Ленина</w:t>
      </w:r>
      <w:proofErr w:type="spellEnd"/>
      <w:r w:rsidRPr="00EB651E">
        <w:rPr>
          <w:rFonts w:ascii="Times New Roman" w:hAnsi="Times New Roman" w:cs="Times New Roman"/>
          <w:sz w:val="28"/>
          <w:szCs w:val="28"/>
          <w:lang w:eastAsia="en-US"/>
        </w:rPr>
        <w:t>, д.№ 21,</w:t>
      </w:r>
    </w:p>
    <w:p w:rsidR="00B610FF" w:rsidRPr="00EB651E" w:rsidRDefault="00B610FF" w:rsidP="00B61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1E">
        <w:rPr>
          <w:rFonts w:ascii="Times New Roman" w:hAnsi="Times New Roman" w:cs="Times New Roman"/>
          <w:sz w:val="28"/>
          <w:szCs w:val="28"/>
        </w:rPr>
        <w:t>- Автомобильные дороги:</w:t>
      </w:r>
      <w:r>
        <w:rPr>
          <w:rFonts w:ascii="Times New Roman" w:hAnsi="Times New Roman" w:cs="Times New Roman"/>
          <w:sz w:val="28"/>
          <w:szCs w:val="28"/>
        </w:rPr>
        <w:t xml:space="preserve"> - 12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Как и в предыдущие годы одним из важных вопросов местного значения является содействие развитию сельскохозяйственного производства.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40AE">
        <w:rPr>
          <w:rFonts w:ascii="Times New Roman" w:hAnsi="Times New Roman" w:cs="Times New Roman"/>
          <w:sz w:val="28"/>
          <w:szCs w:val="28"/>
        </w:rPr>
        <w:t xml:space="preserve">Урожайность озимых культур в текущем году составила в среднем по озимой пшенице 51,9 ц/га, по ячменю – 49,8 ц/га, из-за града прошедшего в мае месяце текущего года и нанесшему ощутимый ущерб сельскохозяйственным культурам. Высоких результатов в уборке озимого ячменя достигло крестьянско-фермерское хозяйство Белозерова Александра Владимировича 60 ц/га, по уборке озимой пшенице крестьянско-фермерские хозяйства Игнатова Владимира Александровича 56 ц/га,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Егупова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Михаила Геннадьевича,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Зюбиной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Людмилы Юрьевны, Копылова Валентина Валентиновича взявшие по 55 ц/га.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Продолжается развитие овощеводства, так в 2016 году установлены теплицы в личных подсобных хозяйствах граждан: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Додосовой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Еленой Вячеславовной на площади 200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Таций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Евгением Вячеславовичем, на площади 92 кв. м.,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Сайтхалиевой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Галиной Ивановной на площади 55 кв. м.,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Кемпф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Светланой Георгиевной на площади 24 кв. м </w:t>
      </w:r>
    </w:p>
    <w:bookmarkEnd w:id="0"/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2016 год – год продолжения действия государственной поддержки в виде субсидий для личных подсобных хозяйств, а также организаций и лиц, </w:t>
      </w:r>
      <w:r w:rsidRPr="00C140A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предпринимательскую деятельность, на производство продукции животноводства, искусственному осеменению, строительство теплиц, закупку племенных и товарных сельскохозяйственных животных. 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За 2016 год нашими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жителями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ведущими личные подсобные хозяйства получено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140AE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r w:rsidRPr="00C140AE">
        <w:rPr>
          <w:rFonts w:ascii="Times New Roman" w:hAnsi="Times New Roman" w:cs="Times New Roman"/>
          <w:sz w:val="28"/>
          <w:szCs w:val="28"/>
        </w:rPr>
        <w:t xml:space="preserve">тыс. рублей субсидий, крестьянско-фермерскими хозяйствами и индивидуальными предпринимателями 762 тыс. рублей,  что позволило в полном объеме удовлетворить потребность населения в субсидировании, это дало толчок к развитию личных подсобных хозяйств на территории поселения. В поселении увеличивается производство молока, мяса, овощей. 105 человек улучшили свою материальную составляющую. Проводится мониторинг личных подсобных хозяйств и малых форм собственности, занимающихся производством сельскохозяйственной продукции. </w:t>
      </w:r>
    </w:p>
    <w:p w:rsidR="00AC32D3" w:rsidRPr="00C140AE" w:rsidRDefault="00AC32D3" w:rsidP="001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На  сегодняшний день поголовье КРС в поселении составило 1270  голов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в том числе коров 297 голов, поголовье овец и коз составило в 2016 году - 469 голов. Администрация оказывает информационную и иную поддержку личным подсобным хоз</w:t>
      </w:r>
      <w:r w:rsidR="00942416">
        <w:rPr>
          <w:rFonts w:ascii="Times New Roman" w:hAnsi="Times New Roman" w:cs="Times New Roman"/>
          <w:sz w:val="28"/>
          <w:szCs w:val="28"/>
        </w:rPr>
        <w:t>яйствам и крестьянско-фермерским</w:t>
      </w:r>
      <w:r w:rsidRPr="00C140AE">
        <w:rPr>
          <w:rFonts w:ascii="Times New Roman" w:hAnsi="Times New Roman" w:cs="Times New Roman"/>
          <w:sz w:val="28"/>
          <w:szCs w:val="28"/>
        </w:rPr>
        <w:t xml:space="preserve"> хозяйствам поселения.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В текущем году в эксплуатацию введено 4915 кв. метра жилья. 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В  2016 году предприятием ООО «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Кристалекс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Рус» построен цех, с  установкой линии по декорированию стекла  и склад готовой продукции на 270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полеттомест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, общей площадью 240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. В реконструкцию объекта  вложено более 5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Мы работаем по укреплению безопасности поселения. Администрацией поселения утверждена и действует муниципальная программа «Безопасность населения». Мероприятия проводятся в сферах предупреждения и ликвидации чрезвычайных ситуаций, обеспечения пожарной безопасности, профилактики терроризма и экстремизма, укрепления правопорядка. На постоянной основе действует комиссия по чрезвычайным ситуациям и пожарной безопасности. Проводятся заседания комиссии на территории поселения. 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В текущем году 15 мая зафиксировано выпадение осадков в виде крупного града. Совместно с районной администрацией, МЧС, МУП Архангельского поселения проводилась работа по ликвидации последствий, ремонту кровли. Из бюджета Тихорецкого района приобретен шифер и бесплатно доставлен по месту жительства  25  гражданам льготной категории (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ситуации).</w:t>
      </w:r>
    </w:p>
    <w:p w:rsidR="00AC32D3" w:rsidRPr="00C140AE" w:rsidRDefault="00AC32D3" w:rsidP="005B5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В 2016 году продолжена проводиться работа с жителями по точечному подключению освещения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территории через приборы учета граждан на существующие опоры, установлено 49 энергосберегающих фонарей. </w:t>
      </w:r>
    </w:p>
    <w:p w:rsidR="00AC32D3" w:rsidRPr="00C140AE" w:rsidRDefault="00AC32D3" w:rsidP="00684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ПАО «Кубаньэнерго»,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40AE">
        <w:rPr>
          <w:rFonts w:ascii="Times New Roman" w:hAnsi="Times New Roman" w:cs="Times New Roman"/>
          <w:sz w:val="28"/>
          <w:szCs w:val="28"/>
        </w:rPr>
        <w:t>роизведена частичная зам</w:t>
      </w:r>
      <w:r>
        <w:rPr>
          <w:rFonts w:ascii="Times New Roman" w:hAnsi="Times New Roman" w:cs="Times New Roman"/>
          <w:sz w:val="28"/>
          <w:szCs w:val="28"/>
        </w:rPr>
        <w:t>ена опор в количестве 205 штук, п</w:t>
      </w:r>
      <w:r w:rsidRPr="00C140AE">
        <w:rPr>
          <w:rFonts w:ascii="Times New Roman" w:hAnsi="Times New Roman" w:cs="Times New Roman"/>
          <w:sz w:val="28"/>
          <w:szCs w:val="28"/>
        </w:rPr>
        <w:t>роведена замена провода на СИП протяженностью 3 км 320 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07E">
        <w:rPr>
          <w:rFonts w:ascii="Times New Roman" w:hAnsi="Times New Roman" w:cs="Times New Roman"/>
          <w:sz w:val="28"/>
          <w:szCs w:val="28"/>
        </w:rPr>
        <w:t xml:space="preserve"> </w:t>
      </w:r>
      <w:r w:rsidRPr="00C140AE">
        <w:rPr>
          <w:rFonts w:ascii="Times New Roman" w:hAnsi="Times New Roman" w:cs="Times New Roman"/>
          <w:sz w:val="28"/>
          <w:szCs w:val="28"/>
        </w:rPr>
        <w:t>установлено 980 счетчиков «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»,</w:t>
      </w:r>
      <w:r w:rsidRPr="0068407E">
        <w:rPr>
          <w:rFonts w:ascii="Times New Roman" w:hAnsi="Times New Roman" w:cs="Times New Roman"/>
          <w:sz w:val="28"/>
          <w:szCs w:val="28"/>
        </w:rPr>
        <w:t xml:space="preserve"> </w:t>
      </w:r>
      <w:r w:rsidRPr="00C140AE">
        <w:rPr>
          <w:rFonts w:ascii="Times New Roman" w:hAnsi="Times New Roman" w:cs="Times New Roman"/>
          <w:sz w:val="28"/>
          <w:szCs w:val="28"/>
        </w:rPr>
        <w:t xml:space="preserve">счетчик предусматривает расчеты по двум тарифам День-Ночь. </w:t>
      </w:r>
    </w:p>
    <w:p w:rsidR="00AC32D3" w:rsidRPr="00C140AE" w:rsidRDefault="00AC32D3" w:rsidP="005B5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C140AE">
        <w:rPr>
          <w:rFonts w:ascii="Times New Roman" w:hAnsi="Times New Roman" w:cs="Times New Roman"/>
          <w:sz w:val="28"/>
          <w:szCs w:val="28"/>
        </w:rPr>
        <w:t xml:space="preserve"> по электрическим сетям производит обрезку аварийных деревьев в станице и поселке.</w:t>
      </w:r>
    </w:p>
    <w:p w:rsidR="00AC32D3" w:rsidRPr="00C140AE" w:rsidRDefault="00AC32D3" w:rsidP="005B5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Заменены трансформаторные подстанции по ул. Южной, Садовой.                           До 1 января 2017 года планируется провести замену подстанции по                                ул. Макаровой.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Администрация Архангельского сельского поселения в целях создания  максимально безопасных условий для проезда принимает реальные меры по содержанию дорог в надлежащем состоянии.  </w:t>
      </w:r>
    </w:p>
    <w:p w:rsidR="00AC32D3" w:rsidRPr="00C140AE" w:rsidRDefault="00AC32D3" w:rsidP="005B5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В 2016 году, за счет средств местного бюджета, приобретено 2619 кубов ГПС, общей массой 4990 тонн. И в соответствии с дорожной картой приведены в нормативное состояние грунтовые дороги: 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рхангельская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-  участки улиц: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 xml:space="preserve">Макарова, Выгонная, Первомайская,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Поветкина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, Гагарина, пер. Гагарина, Советская, пер. Красный, Фрунзе, проезд между ул. Фрунзе и ул. Южной, Веселая, Комсомольская, Красная,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Пискохи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  пос. Малороссийский: -  ул. Мичурина - подсыпка ГПС,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латочный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ремонт асфальтной дороги. 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Проведено 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 грунтовых дорог по улицам пос</w:t>
      </w:r>
      <w:r>
        <w:rPr>
          <w:rFonts w:ascii="Times New Roman" w:hAnsi="Times New Roman" w:cs="Times New Roman"/>
          <w:sz w:val="28"/>
          <w:szCs w:val="28"/>
        </w:rPr>
        <w:t>еления общей протяженностью 19 км 7</w:t>
      </w:r>
      <w:r w:rsidRPr="00C140AE">
        <w:rPr>
          <w:rFonts w:ascii="Times New Roman" w:hAnsi="Times New Roman" w:cs="Times New Roman"/>
          <w:sz w:val="28"/>
          <w:szCs w:val="28"/>
        </w:rPr>
        <w:t xml:space="preserve">00 метров.  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В ходе совместной работы  администрации и железнодорожников были проведены работы по отсыпке  щебнем стоянки автотранспорта возле детских садов «Солнышко», «Дубок», больницы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рхангельской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, кладбища по ул. Советская и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Пискохи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Для удобства жителей ст. Архангельской проведены изменения в проекте дорожного движения и открыты маршруты следования автобусов из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ихорецка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по ул. Кирова и Сов</w:t>
      </w:r>
      <w:r>
        <w:rPr>
          <w:rFonts w:ascii="Times New Roman" w:hAnsi="Times New Roman" w:cs="Times New Roman"/>
          <w:sz w:val="28"/>
          <w:szCs w:val="28"/>
        </w:rPr>
        <w:t>етская,</w:t>
      </w:r>
      <w:r w:rsidRPr="00C140AE">
        <w:rPr>
          <w:rFonts w:ascii="Times New Roman" w:hAnsi="Times New Roman" w:cs="Times New Roman"/>
          <w:sz w:val="28"/>
          <w:szCs w:val="28"/>
        </w:rPr>
        <w:t xml:space="preserve"> установлены асфальтированные остановочные карманы и  платформы, установлены дорожные знаки.</w:t>
      </w:r>
    </w:p>
    <w:p w:rsidR="00AC32D3" w:rsidRPr="00C140AE" w:rsidRDefault="00AC32D3" w:rsidP="00F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       В рамках дорожной безопасности по территории поселения проведена дорожная разметка, приобретены и установлены светоф</w:t>
      </w:r>
      <w:r>
        <w:rPr>
          <w:rFonts w:ascii="Times New Roman" w:hAnsi="Times New Roman" w:cs="Times New Roman"/>
          <w:sz w:val="28"/>
          <w:szCs w:val="28"/>
        </w:rPr>
        <w:t xml:space="preserve">оры марки Т.7 на </w:t>
      </w:r>
      <w:r w:rsidRPr="00C140AE">
        <w:rPr>
          <w:rFonts w:ascii="Times New Roman" w:hAnsi="Times New Roman" w:cs="Times New Roman"/>
          <w:sz w:val="28"/>
          <w:szCs w:val="28"/>
        </w:rPr>
        <w:t>пешеходных</w:t>
      </w:r>
      <w:r>
        <w:rPr>
          <w:rFonts w:ascii="Times New Roman" w:hAnsi="Times New Roman" w:cs="Times New Roman"/>
          <w:sz w:val="28"/>
          <w:szCs w:val="28"/>
        </w:rPr>
        <w:t xml:space="preserve"> переходах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дет.сад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школа </w:t>
      </w:r>
      <w:r w:rsidRPr="00C140AE">
        <w:rPr>
          <w:rFonts w:ascii="Times New Roman" w:hAnsi="Times New Roman" w:cs="Times New Roman"/>
          <w:sz w:val="28"/>
          <w:szCs w:val="28"/>
        </w:rPr>
        <w:t xml:space="preserve"> № 35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п.Малороссийского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, установлены дополнительно 2 пешеходных перехода по ул. Советская в районе храма и пересечение улиц Красноармейская и Кирова, установлены дорожные знаки в ст. Архангельской - ул. Фрунзе, ул. Кирова, пос. Малороссийский -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пер.Южный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Приоритетным направлением для нас является развитие физкультуры и спорта в поселении. Уличный спорт и занятия на турниках и брусьях становятся все более популярными в России.  Наше поселение не исключение.  В 2016 году на рай</w:t>
      </w:r>
      <w:r>
        <w:rPr>
          <w:rFonts w:ascii="Times New Roman" w:hAnsi="Times New Roman" w:cs="Times New Roman"/>
          <w:sz w:val="28"/>
          <w:szCs w:val="28"/>
        </w:rPr>
        <w:t>онных соревнованиях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» ребята нашего поселения заняли все 3 призовых  места. И для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развития уличного спорта, </w:t>
      </w:r>
      <w:r w:rsidRPr="00C140AE">
        <w:rPr>
          <w:rFonts w:ascii="Times New Roman" w:hAnsi="Times New Roman" w:cs="Times New Roman"/>
          <w:sz w:val="28"/>
          <w:szCs w:val="28"/>
        </w:rPr>
        <w:t xml:space="preserve">в парковой зоне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рхангельской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, установлена специализированная площадка «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», которая включает  - тройной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, комплекс Каскад турников</w:t>
      </w:r>
      <w:r>
        <w:rPr>
          <w:rFonts w:ascii="Times New Roman" w:hAnsi="Times New Roman" w:cs="Times New Roman"/>
          <w:sz w:val="28"/>
          <w:szCs w:val="28"/>
        </w:rPr>
        <w:t xml:space="preserve"> (пять секций), брусья.</w:t>
      </w:r>
      <w:r w:rsidRPr="00C140AE">
        <w:rPr>
          <w:rFonts w:ascii="Times New Roman" w:hAnsi="Times New Roman" w:cs="Times New Roman"/>
          <w:sz w:val="28"/>
          <w:szCs w:val="28"/>
        </w:rPr>
        <w:t xml:space="preserve"> Облагораживается прилегающая территория: уложена тротуарная плитка и запланировано  установка дополнительных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скамеек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 и посадка зеленых насаждений. На 2017 </w:t>
      </w:r>
      <w:r w:rsidRPr="00C140AE">
        <w:rPr>
          <w:rFonts w:ascii="Times New Roman" w:hAnsi="Times New Roman" w:cs="Times New Roman"/>
          <w:sz w:val="28"/>
          <w:szCs w:val="28"/>
        </w:rPr>
        <w:lastRenderedPageBreak/>
        <w:t xml:space="preserve">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вхождении в краевую программу </w:t>
      </w:r>
      <w:r w:rsidRPr="00C140AE">
        <w:rPr>
          <w:rFonts w:ascii="Times New Roman" w:hAnsi="Times New Roman" w:cs="Times New Roman"/>
          <w:sz w:val="28"/>
          <w:szCs w:val="28"/>
        </w:rPr>
        <w:t>планируется строительство многофункциональной  спортивной площадки.</w:t>
      </w:r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Детская игровая площадка – это целый мир, где происходят важные события в жизни малышей. В этом году проведен капитальный ремонт детского комплекса на детской площадке в парке, установлена детская площадка в ст. Архангельской по ул. Пролетарской, отремонтировано и окрашено 5 спортивных площадок. </w:t>
      </w:r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МУП «ЖКХ Архангельского сельского поселения Тихорецкого района» предоставляет услуги по водоснабжению, водоотведению, устанавливает водомеры и прокладывает абонентские водопроводы. Участвует в благоустройстве поселения, спиливании аварийных деревьев, ведет уход за полигоном ТБО, чисткой снега на дорогах в зимний период, предоставляет транспорт для нужд жителей.</w:t>
      </w:r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0AE">
        <w:rPr>
          <w:rFonts w:ascii="Times New Roman" w:hAnsi="Times New Roman" w:cs="Times New Roman"/>
          <w:sz w:val="28"/>
          <w:szCs w:val="28"/>
        </w:rPr>
        <w:t>В целях улучшения обеспечения водоснабжением наших жителей поселение, осуществлена прокладка 512 метров водопровода по ул. Южной от  ул. Кубанской до ул. Южная № 45, что уменьшило затраты на аварийные выезды и потери в системе, улучшило доставку воды до потребителя.</w:t>
      </w:r>
      <w:proofErr w:type="gramEnd"/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Вывоз твердых бытовых отходов на территории нашего поселения осуществляется предприятием «Коммунальник района», в пос. Малороссийском предприятием «Юг-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Биосервис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». Но данные предприятия не на должном уровне выполняют свои обязанности. Неоднократно направлялись претензии руко</w:t>
      </w:r>
      <w:r>
        <w:rPr>
          <w:rFonts w:ascii="Times New Roman" w:hAnsi="Times New Roman" w:cs="Times New Roman"/>
          <w:sz w:val="28"/>
          <w:szCs w:val="28"/>
        </w:rPr>
        <w:t>водителям данных предприятий.</w:t>
      </w:r>
      <w:r w:rsidRPr="00C1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Работая над данной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проблемой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администрация Архангельского поселения вышла с предложением к предпринимателям нашего поселения о приобретении мусоровоза. Предложение поддержал предприниматель Шлыков Юрий Николаевич, который приобрел 16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усоровоз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, в настоящий момент заключаются договора с населением и юридическими лицами, в ходе сов</w:t>
      </w:r>
      <w:r>
        <w:rPr>
          <w:rFonts w:ascii="Times New Roman" w:hAnsi="Times New Roman" w:cs="Times New Roman"/>
          <w:sz w:val="28"/>
          <w:szCs w:val="28"/>
        </w:rPr>
        <w:t>местной работы заключено более 4</w:t>
      </w:r>
      <w:r w:rsidRPr="00C140AE">
        <w:rPr>
          <w:rFonts w:ascii="Times New Roman" w:hAnsi="Times New Roman" w:cs="Times New Roman"/>
          <w:sz w:val="28"/>
          <w:szCs w:val="28"/>
        </w:rPr>
        <w:t>00 договоров.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 В очередной раз обращаемся к станичникам, </w:t>
      </w:r>
      <w:r w:rsidR="003646C3">
        <w:rPr>
          <w:rFonts w:ascii="Times New Roman" w:hAnsi="Times New Roman" w:cs="Times New Roman"/>
          <w:sz w:val="28"/>
          <w:szCs w:val="28"/>
        </w:rPr>
        <w:t xml:space="preserve">с просьбой заключить </w:t>
      </w:r>
      <w:proofErr w:type="spellStart"/>
      <w:r w:rsidR="003646C3">
        <w:rPr>
          <w:rFonts w:ascii="Times New Roman" w:hAnsi="Times New Roman" w:cs="Times New Roman"/>
          <w:sz w:val="28"/>
          <w:szCs w:val="28"/>
        </w:rPr>
        <w:t>договора</w:t>
      </w:r>
      <w:proofErr w:type="gramStart"/>
      <w:r w:rsidR="003646C3">
        <w:rPr>
          <w:rFonts w:ascii="Times New Roman" w:hAnsi="Times New Roman" w:cs="Times New Roman"/>
          <w:sz w:val="28"/>
          <w:szCs w:val="28"/>
        </w:rPr>
        <w:t>,</w:t>
      </w:r>
      <w:r w:rsidRPr="00C140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соблюдать чистоту и порядок на всей территории поселения, ведь это наша с вами малая Родина и мы должны ее беречь. </w:t>
      </w:r>
    </w:p>
    <w:p w:rsidR="00AC32D3" w:rsidRPr="00C140AE" w:rsidRDefault="00AC32D3" w:rsidP="00EB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ab/>
        <w:t>Для увеличения качества медицинс</w:t>
      </w:r>
      <w:r>
        <w:rPr>
          <w:rFonts w:ascii="Times New Roman" w:hAnsi="Times New Roman" w:cs="Times New Roman"/>
          <w:sz w:val="28"/>
          <w:szCs w:val="28"/>
        </w:rPr>
        <w:t>кого обслуживания населения, по решению</w:t>
      </w:r>
      <w:r w:rsidRPr="00C140AE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Тихорецкий райо</w:t>
      </w:r>
      <w:r>
        <w:rPr>
          <w:rFonts w:ascii="Times New Roman" w:hAnsi="Times New Roman" w:cs="Times New Roman"/>
          <w:sz w:val="28"/>
          <w:szCs w:val="28"/>
        </w:rPr>
        <w:t xml:space="preserve">н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идёт </w:t>
      </w:r>
      <w:r w:rsidRPr="00C140AE">
        <w:rPr>
          <w:rFonts w:ascii="Times New Roman" w:hAnsi="Times New Roman" w:cs="Times New Roman"/>
          <w:sz w:val="28"/>
          <w:szCs w:val="28"/>
        </w:rPr>
        <w:t xml:space="preserve"> строительство в ст. Архангельской здания офиса врача общей практики. В новом здании раз</w:t>
      </w:r>
      <w:r>
        <w:rPr>
          <w:rFonts w:ascii="Times New Roman" w:hAnsi="Times New Roman" w:cs="Times New Roman"/>
          <w:sz w:val="28"/>
          <w:szCs w:val="28"/>
        </w:rPr>
        <w:t xml:space="preserve">местится и детская поликлиника, </w:t>
      </w:r>
      <w:r w:rsidRPr="00C140AE">
        <w:rPr>
          <w:rFonts w:ascii="Times New Roman" w:hAnsi="Times New Roman" w:cs="Times New Roman"/>
          <w:sz w:val="28"/>
          <w:szCs w:val="28"/>
        </w:rPr>
        <w:t>а значит уже в будущем году дети нашего поселения будут получать лечение</w:t>
      </w:r>
      <w:r>
        <w:rPr>
          <w:rFonts w:ascii="Times New Roman" w:hAnsi="Times New Roman" w:cs="Times New Roman"/>
          <w:sz w:val="28"/>
          <w:szCs w:val="28"/>
        </w:rPr>
        <w:t xml:space="preserve"> в новой комфортной поликлинике, </w:t>
      </w:r>
      <w:r w:rsidRPr="00C140AE">
        <w:rPr>
          <w:rFonts w:ascii="Times New Roman" w:hAnsi="Times New Roman" w:cs="Times New Roman"/>
          <w:sz w:val="28"/>
          <w:szCs w:val="28"/>
        </w:rPr>
        <w:t xml:space="preserve">за счет  средств районного бюджета, проводились  ремонтные работы  по замене кровли, потолка, внутренней отделки в здании поликлиники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рхангельской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и  заменены  кровли в школе № 33 и в детской школе искусств. </w:t>
      </w:r>
      <w:r>
        <w:rPr>
          <w:rFonts w:ascii="Times New Roman" w:hAnsi="Times New Roman" w:cs="Times New Roman"/>
          <w:sz w:val="28"/>
          <w:szCs w:val="28"/>
        </w:rPr>
        <w:t xml:space="preserve">( большое спасибо Вам Анатолий Александрович!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жителей поселения за решение многолетних  социальных проблем)</w:t>
      </w:r>
      <w:proofErr w:type="gramEnd"/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Архангельского сельского поселения, при поддержке сельхозпредприятий  и КФХ в Архангельской больнице №1 произведена замена оконных блоков, двери на металлопластиковые, </w:t>
      </w:r>
      <w:r w:rsidRPr="00C140AE">
        <w:rPr>
          <w:rFonts w:ascii="Times New Roman" w:hAnsi="Times New Roman" w:cs="Times New Roman"/>
          <w:sz w:val="28"/>
          <w:szCs w:val="28"/>
        </w:rPr>
        <w:lastRenderedPageBreak/>
        <w:t>приобретены строительные материалы на окраску фасада и  плитка на входную группу.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На базе православного прихода Архистратига Михаила при помощи мецената Владимира Ивановича Ильина и активном содействии главы администрации Тихорецкого района воздвигается объект храмового комплекса: социально - просветительный центр.</w:t>
      </w:r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Озеленение, один из элементов благоустройства территории поселения.</w:t>
      </w:r>
    </w:p>
    <w:p w:rsidR="00AC32D3" w:rsidRPr="00C140AE" w:rsidRDefault="00AC32D3" w:rsidP="00FF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Архангельского сельского поселения, силами учащихся школы № 33, под руководством учителя биологии, руководителя детского школьного лесничества, координатора «Зеленое движение»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Тихорецком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районе  Галины Ивановны Никоновой было высажено более 230 саженцев. Посадку осуществили вдоль центральной улицы Первомайской: 40 платанов, 55 рябин, 42 багряника, 10 лип.  Также восполнили потери березовой рощи, закладки прошлого года, около храма  Святого Архистратига Михаила, вдоль центрального кладбища по улице Советской. 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За участие в данной акции благодарим руководителей КФХ и индивидуальных предпринимателей: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Студеникину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Е.В., Конюхова Д.И. Так же благодарю казачье общество  за проведение  работ по озеленению зоны отдыха реки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>, где высажено 490 деревьев.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Большой объем работ по благоустройству поселения, в течение всего года выполняется работниками по благоустройству, трудоустроенных  в администрации Архангельского сельского поселения: побелка деревьев, покос травы, порубка поросли, уборка от мусора территорий парков, кладбищ, покраска заборов стадиона и кладбища. А также посредством субботников. 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>Выражаю слова благодарности всем руководителям, работникам предприятий и организаций, учащимся школ, которые принимают активное участие в наведении санитарного порядка в поселении.</w:t>
      </w:r>
    </w:p>
    <w:p w:rsidR="00AC32D3" w:rsidRPr="00C140AE" w:rsidRDefault="00AC32D3" w:rsidP="00FF4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 </w:t>
      </w:r>
      <w:r w:rsidR="00F45599">
        <w:rPr>
          <w:rFonts w:ascii="Times New Roman" w:hAnsi="Times New Roman" w:cs="Times New Roman"/>
          <w:sz w:val="28"/>
          <w:szCs w:val="28"/>
        </w:rPr>
        <w:t xml:space="preserve">Хотелось отметить работу </w:t>
      </w:r>
      <w:proofErr w:type="gramStart"/>
      <w:r w:rsidR="00F45599">
        <w:rPr>
          <w:rFonts w:ascii="Times New Roman" w:hAnsi="Times New Roman" w:cs="Times New Roman"/>
          <w:sz w:val="28"/>
          <w:szCs w:val="28"/>
        </w:rPr>
        <w:t>ветеранский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организации, в станице Архангельской и поселке Малороссийском. Руководителями являются 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М.В.Кучеренко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40AE">
        <w:rPr>
          <w:rFonts w:ascii="Times New Roman" w:hAnsi="Times New Roman" w:cs="Times New Roman"/>
          <w:sz w:val="28"/>
          <w:szCs w:val="28"/>
        </w:rPr>
        <w:t>З.П.Сербина</w:t>
      </w:r>
      <w:proofErr w:type="spellEnd"/>
      <w:r w:rsidRPr="00C140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Обе организации на хорошем счету в районе, работают активно, творчески, в самом тесном контакте с администрацией, школами, домами культуры, библиотеками, музеями</w:t>
      </w:r>
      <w:r w:rsidR="00F45599">
        <w:rPr>
          <w:rFonts w:ascii="Times New Roman" w:hAnsi="Times New Roman" w:cs="Times New Roman"/>
          <w:sz w:val="28"/>
          <w:szCs w:val="28"/>
        </w:rPr>
        <w:t>,</w:t>
      </w:r>
      <w:r w:rsidRPr="00C140AE">
        <w:rPr>
          <w:rFonts w:ascii="Times New Roman" w:hAnsi="Times New Roman" w:cs="Times New Roman"/>
          <w:sz w:val="28"/>
          <w:szCs w:val="28"/>
        </w:rPr>
        <w:t xml:space="preserve"> проводят сами и участвуют во всех мероприятиях направленных  на  патриотическое воспитание молодежи и жителей поселения – это как раз тот случай, когда в свете тех событий, которые происходят в мире, патриотических мероприятий много не бывает, большое спасибо за работу – Михаилу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 xml:space="preserve"> Васильевичу и Зинаиде Петровне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C32D3" w:rsidRPr="00C140AE" w:rsidRDefault="00AC32D3" w:rsidP="00FF4DC6">
      <w:pPr>
        <w:pStyle w:val="a6"/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В Архангельском поселении особая атмосфера, главное наше достояние это люди, всем миром мы стараемся на благо нашей малой Родины, как руководители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ТОСов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, так и квартальные, совет ветеранов и казачество - все мы являются звеньями одной цепи и в работе и в горе и в радости. Администрация всегда получала поддержку не безразличных к </w:t>
      </w:r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судьбе станицы и поселка депутатов Совета, руководителей предприятий и крестьянско-фермерских хозяйств  и предпринимателей. Это:</w:t>
      </w:r>
    </w:p>
    <w:p w:rsidR="00AC32D3" w:rsidRPr="00C140AE" w:rsidRDefault="00AC32D3" w:rsidP="00FF4DC6">
      <w:pPr>
        <w:pStyle w:val="a6"/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Криковцев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П.И.- ООО «Селянка»,</w:t>
      </w:r>
      <w:proofErr w:type="gram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,</w:t>
      </w:r>
      <w:proofErr w:type="gram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Гудов Е.В., ООО «Интеграл-Агро», Киященко В.А. ООО «Заречье», Башкатова Р.И.-ЗАО ИПС «Зори Кавказа», Пищулина Л.Н.-ОАО «Малороссийский элеватор», Шрамко А.Л. «ЗАО «Сахарный комбинат Тихорецкий, Татаринцев Г.Г. - спорткомплекс «Лидер», Курбанов А.Р., -«ДЮСШ», 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Лобацкая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Н.И.- СОШ № 33,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Пчелинцева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В.А.- СОШ № 35,  депутату районного Совета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Мацабера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Н.Г.</w:t>
      </w:r>
    </w:p>
    <w:p w:rsidR="00AC32D3" w:rsidRPr="00C140AE" w:rsidRDefault="00AC32D3" w:rsidP="00FF4DC6">
      <w:pPr>
        <w:pStyle w:val="a6"/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Практически все КФХ</w:t>
      </w:r>
      <w:proofErr w:type="gram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:</w:t>
      </w:r>
      <w:proofErr w:type="gram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-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Ельшин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А.В., Аулов Н.Г.,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Егупов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М.Г.,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Зюбина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Л.Ю.,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Дроботов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Ю.Н., Сарычев П.</w:t>
      </w:r>
      <w:proofErr w:type="gram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</w:t>
      </w:r>
      <w:proofErr w:type="gram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,. </w:t>
      </w:r>
      <w:proofErr w:type="gram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Копылов</w:t>
      </w:r>
      <w:proofErr w:type="gram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В.В..и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другие.</w:t>
      </w:r>
    </w:p>
    <w:p w:rsidR="00AC32D3" w:rsidRPr="00C140AE" w:rsidRDefault="00AC32D3" w:rsidP="00FF4DC6">
      <w:pPr>
        <w:pStyle w:val="a6"/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Предприниматели: Карпова Л.Ф., Самарцева Н.Г.,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Студеникина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Е.В., </w:t>
      </w:r>
      <w:proofErr w:type="spell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Миленин</w:t>
      </w:r>
      <w:proofErr w:type="spellEnd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С.А., Костенко З.А. и  другие</w:t>
      </w:r>
      <w:proofErr w:type="gramStart"/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.</w:t>
      </w:r>
      <w:proofErr w:type="gramEnd"/>
    </w:p>
    <w:p w:rsidR="00AC32D3" w:rsidRDefault="00AC32D3" w:rsidP="00FF4DC6">
      <w:pPr>
        <w:pStyle w:val="a4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140A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455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Мной доложено об основных результатах работы, </w:t>
      </w:r>
      <w:r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благодарю</w:t>
      </w:r>
      <w:r w:rsidR="00F45599" w:rsidRPr="00F455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455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главу Тихорецкого района </w:t>
      </w:r>
      <w:proofErr w:type="spellStart"/>
      <w:r w:rsidR="00F455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Перепелина</w:t>
      </w:r>
      <w:proofErr w:type="spellEnd"/>
      <w:r w:rsidR="00F455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Анатолия Александровича </w:t>
      </w:r>
      <w:r w:rsidR="00B610F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и всех присутствующих </w:t>
      </w:r>
      <w:r w:rsidR="00F45599" w:rsidRPr="00C140A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за помощь, за плодотворную работу в одной большой команде по улучшению качества жизни жителей нашего поселения</w:t>
      </w:r>
      <w:r w:rsidR="00B610F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AC32D3" w:rsidRPr="00C140AE" w:rsidRDefault="00AC32D3" w:rsidP="00FF4D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Впереди большая, напряженная работа. </w:t>
      </w:r>
      <w:proofErr w:type="gramStart"/>
      <w:r w:rsidRPr="00C140AE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C140AE">
        <w:rPr>
          <w:rFonts w:ascii="Times New Roman" w:hAnsi="Times New Roman" w:cs="Times New Roman"/>
          <w:sz w:val="28"/>
          <w:szCs w:val="28"/>
        </w:rPr>
        <w:t>, что вместе мы добьемся поставленных целей.</w:t>
      </w:r>
    </w:p>
    <w:p w:rsidR="00AC32D3" w:rsidRPr="00C140AE" w:rsidRDefault="00AC32D3" w:rsidP="00FF4D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2D3" w:rsidRDefault="00AC32D3" w:rsidP="00FF4DC6">
      <w:pPr>
        <w:pStyle w:val="a4"/>
        <w:jc w:val="both"/>
        <w:rPr>
          <w:rStyle w:val="s1"/>
        </w:rPr>
      </w:pPr>
      <w:r w:rsidRPr="00C140AE">
        <w:rPr>
          <w:rFonts w:ascii="Times New Roman" w:hAnsi="Times New Roman" w:cs="Times New Roman"/>
          <w:sz w:val="28"/>
          <w:szCs w:val="28"/>
        </w:rPr>
        <w:t xml:space="preserve">                                           Спасибо за внимание.</w:t>
      </w:r>
      <w:r w:rsidRPr="00C140AE">
        <w:rPr>
          <w:rStyle w:val="s1"/>
        </w:rPr>
        <w:t xml:space="preserve"> </w:t>
      </w:r>
    </w:p>
    <w:p w:rsidR="00AC32D3" w:rsidRDefault="00AC32D3" w:rsidP="00EB6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C32D3" w:rsidRPr="00C140AE" w:rsidRDefault="00AC32D3" w:rsidP="009E3955">
      <w:pPr>
        <w:jc w:val="both"/>
        <w:rPr>
          <w:sz w:val="28"/>
          <w:szCs w:val="28"/>
        </w:rPr>
      </w:pPr>
    </w:p>
    <w:sectPr w:rsidR="00AC32D3" w:rsidRPr="00C140AE" w:rsidSect="0058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55"/>
    <w:rsid w:val="000032EC"/>
    <w:rsid w:val="00005DB6"/>
    <w:rsid w:val="00086A81"/>
    <w:rsid w:val="00091A10"/>
    <w:rsid w:val="000A2CD5"/>
    <w:rsid w:val="001270C7"/>
    <w:rsid w:val="00147BDF"/>
    <w:rsid w:val="0015204A"/>
    <w:rsid w:val="00156E78"/>
    <w:rsid w:val="00174819"/>
    <w:rsid w:val="00177892"/>
    <w:rsid w:val="001A1A50"/>
    <w:rsid w:val="001B7EAF"/>
    <w:rsid w:val="001D77A5"/>
    <w:rsid w:val="001F2A36"/>
    <w:rsid w:val="001F5022"/>
    <w:rsid w:val="00200274"/>
    <w:rsid w:val="00217722"/>
    <w:rsid w:val="00234D5D"/>
    <w:rsid w:val="002804CE"/>
    <w:rsid w:val="002A62BE"/>
    <w:rsid w:val="002B24A9"/>
    <w:rsid w:val="002C1509"/>
    <w:rsid w:val="002E1585"/>
    <w:rsid w:val="00317A0E"/>
    <w:rsid w:val="003274DE"/>
    <w:rsid w:val="003646C3"/>
    <w:rsid w:val="003E7B01"/>
    <w:rsid w:val="00425424"/>
    <w:rsid w:val="00485C99"/>
    <w:rsid w:val="004B2677"/>
    <w:rsid w:val="004F2E1C"/>
    <w:rsid w:val="00515905"/>
    <w:rsid w:val="0057719E"/>
    <w:rsid w:val="00577984"/>
    <w:rsid w:val="00586A97"/>
    <w:rsid w:val="005908B2"/>
    <w:rsid w:val="00592A6A"/>
    <w:rsid w:val="005B2918"/>
    <w:rsid w:val="005B38B2"/>
    <w:rsid w:val="005B5B99"/>
    <w:rsid w:val="005D442A"/>
    <w:rsid w:val="005E1BB6"/>
    <w:rsid w:val="005F5894"/>
    <w:rsid w:val="00603A6D"/>
    <w:rsid w:val="006821DF"/>
    <w:rsid w:val="0068407E"/>
    <w:rsid w:val="0069290C"/>
    <w:rsid w:val="00694616"/>
    <w:rsid w:val="0069517B"/>
    <w:rsid w:val="006975D3"/>
    <w:rsid w:val="006C7679"/>
    <w:rsid w:val="006D1F4D"/>
    <w:rsid w:val="006E090F"/>
    <w:rsid w:val="006E5CA0"/>
    <w:rsid w:val="00721780"/>
    <w:rsid w:val="00727009"/>
    <w:rsid w:val="007574D2"/>
    <w:rsid w:val="007805AB"/>
    <w:rsid w:val="00781A5D"/>
    <w:rsid w:val="0079039E"/>
    <w:rsid w:val="007A0E7C"/>
    <w:rsid w:val="007A2FFF"/>
    <w:rsid w:val="007B5939"/>
    <w:rsid w:val="007C7003"/>
    <w:rsid w:val="007D0F93"/>
    <w:rsid w:val="007F7AEC"/>
    <w:rsid w:val="008048F6"/>
    <w:rsid w:val="008061CD"/>
    <w:rsid w:val="0080650B"/>
    <w:rsid w:val="00851303"/>
    <w:rsid w:val="008A4FEC"/>
    <w:rsid w:val="008B2807"/>
    <w:rsid w:val="008D3DB3"/>
    <w:rsid w:val="00942416"/>
    <w:rsid w:val="009568B9"/>
    <w:rsid w:val="009642BD"/>
    <w:rsid w:val="0097210D"/>
    <w:rsid w:val="00981C32"/>
    <w:rsid w:val="009932F7"/>
    <w:rsid w:val="00993D03"/>
    <w:rsid w:val="009E3955"/>
    <w:rsid w:val="00A17BE3"/>
    <w:rsid w:val="00A26692"/>
    <w:rsid w:val="00A41B79"/>
    <w:rsid w:val="00A823A6"/>
    <w:rsid w:val="00A92C50"/>
    <w:rsid w:val="00A95A67"/>
    <w:rsid w:val="00AA17AF"/>
    <w:rsid w:val="00AB4B25"/>
    <w:rsid w:val="00AC32D3"/>
    <w:rsid w:val="00AC5BF4"/>
    <w:rsid w:val="00B210E1"/>
    <w:rsid w:val="00B32932"/>
    <w:rsid w:val="00B610FF"/>
    <w:rsid w:val="00B81D47"/>
    <w:rsid w:val="00B9216E"/>
    <w:rsid w:val="00BB1BA9"/>
    <w:rsid w:val="00BC552B"/>
    <w:rsid w:val="00BC6F79"/>
    <w:rsid w:val="00C140AE"/>
    <w:rsid w:val="00C152B3"/>
    <w:rsid w:val="00C40E71"/>
    <w:rsid w:val="00C41FFA"/>
    <w:rsid w:val="00C42618"/>
    <w:rsid w:val="00C429A3"/>
    <w:rsid w:val="00D002D8"/>
    <w:rsid w:val="00D0278D"/>
    <w:rsid w:val="00D1490D"/>
    <w:rsid w:val="00D2288C"/>
    <w:rsid w:val="00E17441"/>
    <w:rsid w:val="00E206A3"/>
    <w:rsid w:val="00E41946"/>
    <w:rsid w:val="00E6626D"/>
    <w:rsid w:val="00E95217"/>
    <w:rsid w:val="00EB651E"/>
    <w:rsid w:val="00EB7339"/>
    <w:rsid w:val="00EE546A"/>
    <w:rsid w:val="00F430A3"/>
    <w:rsid w:val="00F45599"/>
    <w:rsid w:val="00F872BB"/>
    <w:rsid w:val="00FA2EF5"/>
    <w:rsid w:val="00FF4DC6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9E3955"/>
  </w:style>
  <w:style w:type="paragraph" w:customStyle="1" w:styleId="p2">
    <w:name w:val="p2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9E3955"/>
  </w:style>
  <w:style w:type="character" w:customStyle="1" w:styleId="s3">
    <w:name w:val="s3"/>
    <w:basedOn w:val="a0"/>
    <w:uiPriority w:val="99"/>
    <w:rsid w:val="009E3955"/>
  </w:style>
  <w:style w:type="paragraph" w:customStyle="1" w:styleId="p6">
    <w:name w:val="p6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uiPriority w:val="99"/>
    <w:rsid w:val="009E3955"/>
  </w:style>
  <w:style w:type="paragraph" w:customStyle="1" w:styleId="p7">
    <w:name w:val="p7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9E3955"/>
  </w:style>
  <w:style w:type="paragraph" w:customStyle="1" w:styleId="p8">
    <w:name w:val="p8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9">
    <w:name w:val="p9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85130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4F2E1C"/>
    <w:rPr>
      <w:rFonts w:cs="Calibri"/>
    </w:rPr>
  </w:style>
  <w:style w:type="character" w:styleId="a5">
    <w:name w:val="Emphasis"/>
    <w:basedOn w:val="a0"/>
    <w:uiPriority w:val="99"/>
    <w:qFormat/>
    <w:locked/>
    <w:rsid w:val="004F2E1C"/>
    <w:rPr>
      <w:i/>
      <w:iCs/>
    </w:rPr>
  </w:style>
  <w:style w:type="paragraph" w:styleId="a6">
    <w:name w:val="Subtitle"/>
    <w:basedOn w:val="a"/>
    <w:next w:val="a"/>
    <w:link w:val="a7"/>
    <w:uiPriority w:val="99"/>
    <w:qFormat/>
    <w:locked/>
    <w:rsid w:val="005908B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908B2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9E3955"/>
  </w:style>
  <w:style w:type="paragraph" w:customStyle="1" w:styleId="p2">
    <w:name w:val="p2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9E3955"/>
  </w:style>
  <w:style w:type="character" w:customStyle="1" w:styleId="s3">
    <w:name w:val="s3"/>
    <w:basedOn w:val="a0"/>
    <w:uiPriority w:val="99"/>
    <w:rsid w:val="009E3955"/>
  </w:style>
  <w:style w:type="paragraph" w:customStyle="1" w:styleId="p6">
    <w:name w:val="p6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uiPriority w:val="99"/>
    <w:rsid w:val="009E3955"/>
  </w:style>
  <w:style w:type="paragraph" w:customStyle="1" w:styleId="p7">
    <w:name w:val="p7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9E3955"/>
  </w:style>
  <w:style w:type="paragraph" w:customStyle="1" w:styleId="p8">
    <w:name w:val="p8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9">
    <w:name w:val="p9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uiPriority w:val="99"/>
    <w:rsid w:val="009E395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85130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4F2E1C"/>
    <w:rPr>
      <w:rFonts w:cs="Calibri"/>
    </w:rPr>
  </w:style>
  <w:style w:type="character" w:styleId="a5">
    <w:name w:val="Emphasis"/>
    <w:basedOn w:val="a0"/>
    <w:uiPriority w:val="99"/>
    <w:qFormat/>
    <w:locked/>
    <w:rsid w:val="004F2E1C"/>
    <w:rPr>
      <w:i/>
      <w:iCs/>
    </w:rPr>
  </w:style>
  <w:style w:type="paragraph" w:styleId="a6">
    <w:name w:val="Subtitle"/>
    <w:basedOn w:val="a"/>
    <w:next w:val="a"/>
    <w:link w:val="a7"/>
    <w:uiPriority w:val="99"/>
    <w:qFormat/>
    <w:locked/>
    <w:rsid w:val="005908B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908B2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8963-54B0-4989-A352-8B5AC6E3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2671</Words>
  <Characters>18244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</Company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Админ</dc:creator>
  <cp:lastModifiedBy>1</cp:lastModifiedBy>
  <cp:revision>3</cp:revision>
  <cp:lastPrinted>2016-12-09T07:32:00Z</cp:lastPrinted>
  <dcterms:created xsi:type="dcterms:W3CDTF">2016-12-09T09:34:00Z</dcterms:created>
  <dcterms:modified xsi:type="dcterms:W3CDTF">2016-12-12T13:47:00Z</dcterms:modified>
</cp:coreProperties>
</file>