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3" w:rsidRDefault="004B0CBD">
      <w:pPr>
        <w:pStyle w:val="30"/>
        <w:shd w:val="clear" w:color="auto" w:fill="auto"/>
        <w:spacing w:after="253" w:line="280" w:lineRule="exact"/>
        <w:ind w:left="20"/>
      </w:pPr>
      <w:r>
        <w:t>Уважаемые жители Архангельского сельского поселения!</w:t>
      </w:r>
    </w:p>
    <w:p w:rsidR="00F51B43" w:rsidRDefault="004B0CBD">
      <w:pPr>
        <w:pStyle w:val="20"/>
        <w:shd w:val="clear" w:color="auto" w:fill="auto"/>
        <w:spacing w:before="0"/>
        <w:ind w:firstLine="760"/>
      </w:pPr>
      <w:r>
        <w:t>Южным главным управлением Центрального банка Российской Федерации осуществляется регулярная оценка состояния финансовой доступности и удовлетворенности населения работой финансовых организаций.</w:t>
      </w:r>
    </w:p>
    <w:p w:rsidR="00F51B43" w:rsidRDefault="004B0CBD">
      <w:pPr>
        <w:pStyle w:val="20"/>
        <w:shd w:val="clear" w:color="auto" w:fill="auto"/>
        <w:spacing w:before="0"/>
        <w:ind w:firstLine="760"/>
      </w:pPr>
      <w:r>
        <w:t>В рамках</w:t>
      </w:r>
      <w:r>
        <w:t xml:space="preserve"> предстоящего исследования по финансовой доступности Банком России запланировано анкетирование населения муниципальных образований Краснодарского края (в форме отдельных анкет).</w:t>
      </w:r>
    </w:p>
    <w:p w:rsidR="00F51B43" w:rsidRDefault="004B0CBD">
      <w:pPr>
        <w:pStyle w:val="20"/>
        <w:shd w:val="clear" w:color="auto" w:fill="auto"/>
        <w:spacing w:before="0"/>
        <w:ind w:firstLine="760"/>
      </w:pPr>
      <w:r>
        <w:t>Опрос будет проводиться в интерактивном виде с предоставлением доступа к запол</w:t>
      </w:r>
      <w:r>
        <w:t>няемой форме в информационно-телекоммуникационной сети Интернет. Анкетирование можно пройти путем ввода прямой ссылки в браузере мобильного устройства (смартфон, планшетный компьютер) либо персонального компьютера.</w:t>
      </w:r>
    </w:p>
    <w:p w:rsidR="00F51B43" w:rsidRDefault="004B0CBD" w:rsidP="00510C50">
      <w:pPr>
        <w:pStyle w:val="20"/>
        <w:shd w:val="clear" w:color="auto" w:fill="auto"/>
        <w:spacing w:before="0" w:line="280" w:lineRule="exact"/>
        <w:jc w:val="left"/>
      </w:pPr>
      <w:r>
        <w:t xml:space="preserve">Ссылка для прохождения анкетирования </w:t>
      </w:r>
      <w:hyperlink r:id="rId7" w:history="1">
        <w:r w:rsidR="00510C50" w:rsidRPr="00510C50">
          <w:rPr>
            <w:rStyle w:val="a3"/>
            <w:color w:val="000000" w:themeColor="text1"/>
          </w:rPr>
          <w:t>https://forms.gle/9C57brdGV</w:t>
        </w:r>
        <w:r w:rsidR="00510C50" w:rsidRPr="00510C50">
          <w:rPr>
            <w:rStyle w:val="a3"/>
            <w:color w:val="000000" w:themeColor="text1"/>
            <w:lang w:val="en-US"/>
          </w:rPr>
          <w:t>j</w:t>
        </w:r>
        <w:r w:rsidR="00510C50" w:rsidRPr="00510C50">
          <w:rPr>
            <w:rStyle w:val="a3"/>
            <w:color w:val="000000" w:themeColor="text1"/>
          </w:rPr>
          <w:t>ehCubb</w:t>
        </w:r>
      </w:hyperlink>
      <w:r w:rsidR="00510C50" w:rsidRPr="00510C50">
        <w:rPr>
          <w:rStyle w:val="21"/>
          <w:color w:val="000000" w:themeColor="text1"/>
          <w:lang w:val="ru-RU"/>
        </w:rPr>
        <w:t>7</w:t>
      </w:r>
      <w:r w:rsidRPr="00510C50">
        <w:rPr>
          <w:lang w:eastAsia="en-US" w:bidi="en-US"/>
        </w:rPr>
        <w:t>.</w:t>
      </w:r>
    </w:p>
    <w:p w:rsidR="00510C50" w:rsidRDefault="00510C50">
      <w:pPr>
        <w:pStyle w:val="20"/>
        <w:shd w:val="clear" w:color="auto" w:fill="auto"/>
        <w:spacing w:before="0" w:line="326" w:lineRule="exact"/>
      </w:pPr>
      <w:r>
        <w:rPr>
          <w:noProof/>
          <w:lang w:bidi="ar-SA"/>
        </w:rPr>
        <w:drawing>
          <wp:anchor distT="0" distB="0" distL="372110" distR="63500" simplePos="0" relativeHeight="377487104" behindDoc="1" locked="0" layoutInCell="1" allowOverlap="1">
            <wp:simplePos x="0" y="0"/>
            <wp:positionH relativeFrom="margin">
              <wp:posOffset>305435</wp:posOffset>
            </wp:positionH>
            <wp:positionV relativeFrom="paragraph">
              <wp:posOffset>126365</wp:posOffset>
            </wp:positionV>
            <wp:extent cx="1664335" cy="1670050"/>
            <wp:effectExtent l="0" t="0" r="0" b="6350"/>
            <wp:wrapTopAndBottom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50" w:rsidRPr="00510C50" w:rsidRDefault="00510C50">
      <w:pPr>
        <w:pStyle w:val="20"/>
        <w:shd w:val="clear" w:color="auto" w:fill="auto"/>
        <w:spacing w:before="0" w:line="326" w:lineRule="exact"/>
      </w:pPr>
    </w:p>
    <w:p w:rsidR="00F51B43" w:rsidRPr="00510C50" w:rsidRDefault="00510C50">
      <w:pPr>
        <w:pStyle w:val="20"/>
        <w:shd w:val="clear" w:color="auto" w:fill="auto"/>
        <w:spacing w:before="0" w:line="326" w:lineRule="exact"/>
      </w:pPr>
      <w:r>
        <w:rPr>
          <w:noProof/>
          <w:lang w:bidi="ar-SA"/>
        </w:rPr>
        <mc:AlternateContent>
          <mc:Choice Requires="wps">
            <w:drawing>
              <wp:anchor distT="0" distB="133985" distL="234950" distR="63500" simplePos="0" relativeHeight="377487105" behindDoc="1" locked="0" layoutInCell="1" allowOverlap="1">
                <wp:simplePos x="0" y="0"/>
                <wp:positionH relativeFrom="margin">
                  <wp:posOffset>5330825</wp:posOffset>
                </wp:positionH>
                <wp:positionV relativeFrom="paragraph">
                  <wp:posOffset>-41275</wp:posOffset>
                </wp:positionV>
                <wp:extent cx="807720" cy="26543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50" w:rsidRDefault="00510C5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75pt;margin-top:-3.25pt;width:63.6pt;height:20.9pt;z-index:-125829375;visibility:visible;mso-wrap-style:square;mso-width-percent:0;mso-height-percent:0;mso-wrap-distance-left:18.5pt;mso-wrap-distance-top:0;mso-wrap-distance-right:5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ELrA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Xdrq9J1Owem+AzczwLb1tJnq7k7S7xoJua6J2LEbpWRfM1ICu9De9J9dHXG0&#10;Bdn2n2QJYcjeSAc0VKq1gFAMBOjQpcdTZywVCpvLYLGI4ITCUTSfxZeucz5Jp8ud0uYDky2yRoYV&#10;NN6Bk8OdNpYMSScXG0vIgjeNa34jXmyA47gDoeGqPbMkXC+fkiDZLDfL2Iuj+caLgzz3bop17M2L&#10;cDHLL/P1Og9/2bhhnNa8LJmwYSZdhfGf9e2o8FERJ2Vp2fDSwllKWu2260ahAwFdF+5zJYeTs5v/&#10;koYrAuTyKqUwioPbKPGK+XLhxUU885JFsPSCMLlN5kGcxHnxMqU7Lti/p4T6DCezaDZq6Uz6VW6B&#10;+97mRtKWG5gcDW+tOuxnnUhqFbgRpbMN4c1oPyuFpX8uBbR7arTTq5XoKFYzbAdAsSLeyvIRlKsk&#10;KAtECOMOjFqqnxj1MDoyrH/siWIYNR8FqN/OmclQk7GdDCIoXM2wwWg012acR/tO8V0NyNP7uoEX&#10;UnCn3jOL47uCceCSOI4uO2+e/zuv84Bd/QYAAP//AwBQSwMEFAAGAAgAAAAhACfSi0veAAAACQEA&#10;AA8AAABkcnMvZG93bnJldi54bWxMj8FOwzAMhu9IvENkJC5oS7tqYS1NJ4Tgwo3BhVvWmLaicaom&#10;a8ueHnNiJ8vyp9/fX+4X14sJx9B50pCuExBItbcdNRo+3l9WOxAhGrKm94QafjDAvrq+Kk1h/Uxv&#10;OB1iIziEQmE0tDEOhZShbtGZsPYDEt++/OhM5HVspB3NzOGul5skUdKZjvhDawZ8arH+PpycBrU8&#10;D3evOW7mc91P9HlO04ip1rc3y+MDiIhL/IfhT5/VoWKnoz+RDaLXsMvyLaMaVoonA7lS9yCOGrJt&#10;BrIq5WWD6hcAAP//AwBQSwECLQAUAAYACAAAACEAtoM4kv4AAADhAQAAEwAAAAAAAAAAAAAAAAAA&#10;AAAAW0NvbnRlbnRfVHlwZXNdLnhtbFBLAQItABQABgAIAAAAIQA4/SH/1gAAAJQBAAALAAAAAAAA&#10;AAAAAAAAAC8BAABfcmVscy8ucmVsc1BLAQItABQABgAIAAAAIQBjWsELrAIAAKgFAAAOAAAAAAAA&#10;AAAAAAAAAC4CAABkcnMvZTJvRG9jLnhtbFBLAQItABQABgAIAAAAIQAn0otL3gAAAAkBAAAPAAAA&#10;AAAAAAAAAAAAAAYFAABkcnMvZG93bnJldi54bWxQSwUGAAAAAAQABADzAAAAEQYAAAAA&#10;" filled="f" stroked="f">
                <v:textbox style="mso-fit-shape-to-text:t" inset="0,0,0,0">
                  <w:txbxContent>
                    <w:p w:rsidR="00510C50" w:rsidRDefault="00510C50"/>
                  </w:txbxContent>
                </v:textbox>
                <w10:wrap type="square" side="left" anchorx="margin"/>
              </v:shape>
            </w:pict>
          </mc:Fallback>
        </mc:AlternateContent>
      </w:r>
      <w:r w:rsidR="004B0CBD">
        <w:t>С уважением, админис</w:t>
      </w:r>
      <w:r>
        <w:t>трация Архангельского сельского поселения Т</w:t>
      </w:r>
      <w:bookmarkStart w:id="0" w:name="_GoBack"/>
      <w:bookmarkEnd w:id="0"/>
      <w:r w:rsidR="004B0CBD">
        <w:t>ихорецкого района</w:t>
      </w:r>
      <w:r w:rsidRPr="00510C50">
        <w:t>.</w:t>
      </w:r>
    </w:p>
    <w:sectPr w:rsidR="00F51B43" w:rsidRPr="00510C50">
      <w:pgSz w:w="11900" w:h="16840"/>
      <w:pgMar w:top="1825" w:right="564" w:bottom="5132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BD" w:rsidRDefault="004B0CBD">
      <w:r>
        <w:separator/>
      </w:r>
    </w:p>
  </w:endnote>
  <w:endnote w:type="continuationSeparator" w:id="0">
    <w:p w:rsidR="004B0CBD" w:rsidRDefault="004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BD" w:rsidRDefault="004B0CBD"/>
  </w:footnote>
  <w:footnote w:type="continuationSeparator" w:id="0">
    <w:p w:rsidR="004B0CBD" w:rsidRDefault="004B0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3"/>
    <w:rsid w:val="004B0CBD"/>
    <w:rsid w:val="00510C50"/>
    <w:rsid w:val="00F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9C57brdGVjehCu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2019-06-07T08:56:00Z</dcterms:created>
  <dcterms:modified xsi:type="dcterms:W3CDTF">2019-06-07T08:59:00Z</dcterms:modified>
</cp:coreProperties>
</file>