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4B36F2">
        <w:t>2</w:t>
      </w:r>
      <w:r w:rsidRPr="00A73B50">
        <w:t xml:space="preserve"> квартал 201</w:t>
      </w:r>
      <w:r w:rsidR="0037680F">
        <w:t>8</w:t>
      </w:r>
      <w:r w:rsidRPr="00A73B50">
        <w:t xml:space="preserve"> года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</w:t>
      </w:r>
      <w:proofErr w:type="gramStart"/>
      <w:r w:rsidR="00050612" w:rsidRPr="00050612">
        <w:t>319</w:t>
      </w:r>
      <w:r w:rsidR="00930A52">
        <w:t>,</w:t>
      </w:r>
      <w:r w:rsidR="00930A52" w:rsidRPr="00930A52">
        <w:t xml:space="preserve"> от 13 сентября 2017 года № 99</w:t>
      </w:r>
      <w:r w:rsidR="005B18BD" w:rsidRPr="00050612">
        <w:t>).</w:t>
      </w:r>
      <w:r w:rsidR="00C310BF">
        <w:t xml:space="preserve"> </w:t>
      </w:r>
      <w:proofErr w:type="gramEnd"/>
    </w:p>
    <w:p w:rsid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930A52" w:rsidRDefault="0096583E" w:rsidP="004A5DA2">
      <w:pPr>
        <w:ind w:firstLine="708"/>
        <w:jc w:val="both"/>
      </w:pPr>
      <w:r w:rsidRPr="0096583E">
        <w:t xml:space="preserve">За </w:t>
      </w:r>
      <w:r w:rsidR="00556219">
        <w:t>2</w:t>
      </w:r>
      <w:r w:rsidRPr="0096583E">
        <w:t xml:space="preserve"> квартал 201</w:t>
      </w:r>
      <w:r w:rsidR="001E2BC8">
        <w:t>8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</w:t>
      </w:r>
      <w:r w:rsidR="00C818C6">
        <w:t xml:space="preserve">поступило </w:t>
      </w:r>
      <w:r w:rsidRPr="0096583E">
        <w:t xml:space="preserve">обращений </w:t>
      </w:r>
      <w:r w:rsidR="00C818C6">
        <w:t>в количестве</w:t>
      </w:r>
      <w:r w:rsidRPr="0096583E">
        <w:t xml:space="preserve"> </w:t>
      </w:r>
      <w:r w:rsidR="004A5DA2">
        <w:t>46 (в первом квартале 2018 года поступила на 16 обращений меньше), из них 19</w:t>
      </w:r>
      <w:r w:rsidRPr="0096583E">
        <w:t xml:space="preserve"> письменн</w:t>
      </w:r>
      <w:r w:rsidR="00930A52">
        <w:t>ых</w:t>
      </w:r>
      <w:r w:rsidRPr="0096583E">
        <w:t xml:space="preserve"> обращени</w:t>
      </w:r>
      <w:r w:rsidR="00930A52">
        <w:t>й</w:t>
      </w:r>
      <w:r w:rsidRPr="0096583E">
        <w:t xml:space="preserve"> и </w:t>
      </w:r>
      <w:r w:rsidR="004A5DA2">
        <w:t>27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Pr="0096583E">
        <w:t xml:space="preserve"> принято </w:t>
      </w:r>
      <w:r w:rsidR="004A5DA2">
        <w:t>9</w:t>
      </w:r>
      <w:r w:rsidR="00851766">
        <w:t xml:space="preserve"> граждан)</w:t>
      </w:r>
      <w:r w:rsidRPr="0096583E">
        <w:t>.</w:t>
      </w:r>
      <w:r w:rsidR="00851766">
        <w:t xml:space="preserve"> </w:t>
      </w:r>
    </w:p>
    <w:p w:rsidR="00170A62" w:rsidRDefault="00170A62" w:rsidP="002D578B">
      <w:pPr>
        <w:ind w:firstLine="708"/>
        <w:jc w:val="both"/>
      </w:pPr>
      <w:r>
        <w:rPr>
          <w:lang w:eastAsia="ar-SA"/>
        </w:rPr>
        <w:t>Поступление п</w:t>
      </w:r>
      <w:r w:rsidRPr="00170A62">
        <w:rPr>
          <w:lang w:eastAsia="ar-SA"/>
        </w:rPr>
        <w:t xml:space="preserve">исьменных обращений </w:t>
      </w:r>
      <w:r w:rsidRPr="00170A62">
        <w:rPr>
          <w:shd w:val="clear" w:color="auto" w:fill="FFFFFF"/>
          <w:lang w:eastAsia="ar-SA"/>
        </w:rPr>
        <w:t>связано с тем, что до сих пор люди за защитой нарушенных прав обращаются не в судебные органы, а в вышестоящие организации, в частности, к Президенту Российской Федерации. Это, в основном, обращения жителей по вопросу предоставления жилья или улучшению жилищных условий и по вопросам коммунального хозяйства.</w:t>
      </w:r>
    </w:p>
    <w:p w:rsidR="00EA145B" w:rsidRDefault="00EA145B" w:rsidP="002D578B">
      <w:pPr>
        <w:ind w:firstLine="708"/>
        <w:jc w:val="both"/>
      </w:pPr>
      <w:r>
        <w:t xml:space="preserve">Распоряжением от 18 февраля 2016 года № 14-р ответственным </w:t>
      </w:r>
      <w:r w:rsidR="001E2BC8">
        <w:t>работу по рассмотрению обращений граждан</w:t>
      </w:r>
      <w:r>
        <w:t xml:space="preserve"> назначен специалист </w:t>
      </w:r>
      <w:proofErr w:type="spellStart"/>
      <w:r>
        <w:t>Сеферов</w:t>
      </w:r>
      <w:r w:rsidR="003D44A7">
        <w:t>а</w:t>
      </w:r>
      <w:proofErr w:type="spellEnd"/>
      <w:r>
        <w:t xml:space="preserve"> А.Н.</w:t>
      </w:r>
    </w:p>
    <w:p w:rsidR="00851766" w:rsidRDefault="00930A52" w:rsidP="00BB3AD8">
      <w:pPr>
        <w:ind w:firstLine="709"/>
        <w:contextualSpacing/>
        <w:jc w:val="both"/>
      </w:pPr>
      <w:r>
        <w:t xml:space="preserve">В администрации Архангельского сельского поселения ведется работа с устными обращениями, поступившими по телефону «горячей линии». </w:t>
      </w:r>
      <w:proofErr w:type="gramStart"/>
      <w:r w:rsidR="003D44A7">
        <w:t>Согласно журнала</w:t>
      </w:r>
      <w:proofErr w:type="gramEnd"/>
      <w:r w:rsidR="003D44A7">
        <w:t xml:space="preserve"> регистрации звонков, поступивших на телефон «горячей линии», з</w:t>
      </w:r>
      <w:r w:rsidR="00851766">
        <w:t xml:space="preserve">а период с </w:t>
      </w:r>
      <w:r w:rsidR="004A5DA2">
        <w:t>апреля</w:t>
      </w:r>
      <w:r w:rsidR="001E2BC8">
        <w:t xml:space="preserve"> по </w:t>
      </w:r>
      <w:r w:rsidR="004A5DA2">
        <w:t>июнь</w:t>
      </w:r>
      <w:r w:rsidR="00851766">
        <w:t xml:space="preserve"> 201</w:t>
      </w:r>
      <w:r w:rsidR="001E2BC8">
        <w:t>8</w:t>
      </w:r>
      <w:r w:rsidR="00851766">
        <w:t xml:space="preserve"> года поступило </w:t>
      </w:r>
      <w:r w:rsidR="004A5DA2">
        <w:t>8</w:t>
      </w:r>
      <w:r w:rsidR="00851766">
        <w:t xml:space="preserve"> </w:t>
      </w:r>
      <w:r w:rsidR="003D44A7">
        <w:t>телефонных звонка</w:t>
      </w:r>
      <w:r w:rsidR="00851766">
        <w:t xml:space="preserve">. </w:t>
      </w:r>
      <w:r w:rsidR="003D44A7">
        <w:t>Всем обратившимся в день об</w:t>
      </w:r>
      <w:r>
        <w:t>ращения даны устные р</w:t>
      </w:r>
      <w:r w:rsidR="004A5DA2">
        <w:t>азъяснения по заданным вопросам, 1 обращение</w:t>
      </w:r>
      <w:r w:rsidR="00BB3AD8">
        <w:t>,</w:t>
      </w:r>
      <w:r w:rsidR="004A5DA2">
        <w:t xml:space="preserve"> поступившее на телефон «горячей линии»</w:t>
      </w:r>
      <w:r w:rsidR="00BB3AD8">
        <w:t xml:space="preserve"> по вопросу обустройства пандусов на объектах здравоохранения направлено по компетенции в администрацию муниципального образования Тихорецкий район.</w:t>
      </w:r>
    </w:p>
    <w:p w:rsidR="00BB3AD8" w:rsidRDefault="00170A62" w:rsidP="00BB3AD8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</w:p>
    <w:p w:rsidR="00170A62" w:rsidRDefault="00BB3AD8" w:rsidP="00BB3AD8">
      <w:pPr>
        <w:ind w:firstLine="709"/>
        <w:contextualSpacing/>
        <w:jc w:val="both"/>
      </w:pPr>
      <w:r>
        <w:rPr>
          <w:rFonts w:eastAsia="Calibri"/>
          <w:lang w:eastAsia="en-US"/>
        </w:rPr>
        <w:t xml:space="preserve">Во втором квартале текущего года в </w:t>
      </w:r>
      <w:r w:rsidRPr="00BB3AD8">
        <w:t>рамках обеспечения безопасности</w:t>
      </w:r>
      <w:r>
        <w:t xml:space="preserve"> дорожного движения, а также на основании заявлений жителей поселения проведены работы </w:t>
      </w:r>
      <w:r w:rsidRPr="00BB3AD8">
        <w:t xml:space="preserve">по </w:t>
      </w:r>
      <w:r w:rsidRPr="00BB3AD8">
        <w:rPr>
          <w:bCs/>
        </w:rPr>
        <w:t>со</w:t>
      </w:r>
      <w:r>
        <w:rPr>
          <w:bCs/>
        </w:rPr>
        <w:t xml:space="preserve">держанию </w:t>
      </w:r>
      <w:r w:rsidRPr="00BB3AD8">
        <w:rPr>
          <w:bCs/>
        </w:rPr>
        <w:t>дорог</w:t>
      </w:r>
      <w:r>
        <w:t xml:space="preserve"> местного значения, а именно:</w:t>
      </w:r>
    </w:p>
    <w:p w:rsidR="00BB3AD8" w:rsidRDefault="00BB3AD8" w:rsidP="00BB3AD8">
      <w:pPr>
        <w:ind w:firstLine="709"/>
        <w:contextualSpacing/>
        <w:jc w:val="both"/>
      </w:pPr>
      <w:proofErr w:type="spellStart"/>
      <w:r>
        <w:t>грейдирование</w:t>
      </w:r>
      <w:proofErr w:type="spellEnd"/>
      <w:r>
        <w:t xml:space="preserve"> и подсыпка ГПС дорожного полотна по </w:t>
      </w:r>
      <w:proofErr w:type="spellStart"/>
      <w:r>
        <w:t>ул</w:t>
      </w:r>
      <w:proofErr w:type="gramStart"/>
      <w:r>
        <w:t>.П</w:t>
      </w:r>
      <w:proofErr w:type="gramEnd"/>
      <w:r>
        <w:t>ионерской</w:t>
      </w:r>
      <w:proofErr w:type="spellEnd"/>
      <w:r>
        <w:t xml:space="preserve"> </w:t>
      </w:r>
      <w:proofErr w:type="spellStart"/>
      <w:r>
        <w:t>ст.Архангельской</w:t>
      </w:r>
      <w:proofErr w:type="spellEnd"/>
      <w:r>
        <w:t>,</w:t>
      </w:r>
    </w:p>
    <w:p w:rsidR="00BB3AD8" w:rsidRDefault="00BB3AD8" w:rsidP="00BB3AD8">
      <w:pPr>
        <w:ind w:firstLine="709"/>
        <w:contextualSpacing/>
        <w:jc w:val="both"/>
        <w:rPr>
          <w:lang w:eastAsia="en-US"/>
        </w:rPr>
      </w:pPr>
      <w:r w:rsidRPr="00BB3AD8">
        <w:rPr>
          <w:lang w:eastAsia="en-US"/>
        </w:rPr>
        <w:t>подсыпк</w:t>
      </w:r>
      <w:r>
        <w:rPr>
          <w:lang w:eastAsia="en-US"/>
        </w:rPr>
        <w:t>а</w:t>
      </w:r>
      <w:r w:rsidRPr="00BB3AD8">
        <w:rPr>
          <w:lang w:eastAsia="en-US"/>
        </w:rPr>
        <w:t xml:space="preserve"> участка гравийной дороги по ул. </w:t>
      </w:r>
      <w:proofErr w:type="spellStart"/>
      <w:r w:rsidRPr="00BB3AD8">
        <w:rPr>
          <w:lang w:eastAsia="en-US"/>
        </w:rPr>
        <w:t>Поветкина</w:t>
      </w:r>
      <w:proofErr w:type="spellEnd"/>
      <w:r w:rsidRPr="00BB3AD8">
        <w:rPr>
          <w:lang w:eastAsia="en-US"/>
        </w:rPr>
        <w:t xml:space="preserve"> вдоль береговой зоны реки </w:t>
      </w:r>
      <w:proofErr w:type="spellStart"/>
      <w:r w:rsidRPr="00BB3AD8">
        <w:rPr>
          <w:lang w:eastAsia="en-US"/>
        </w:rPr>
        <w:t>Челбас</w:t>
      </w:r>
      <w:proofErr w:type="spellEnd"/>
      <w:r w:rsidRPr="00BB3AD8">
        <w:rPr>
          <w:lang w:eastAsia="en-US"/>
        </w:rPr>
        <w:t xml:space="preserve"> от </w:t>
      </w:r>
      <w:proofErr w:type="spellStart"/>
      <w:r w:rsidRPr="00BB3AD8">
        <w:rPr>
          <w:lang w:eastAsia="en-US"/>
        </w:rPr>
        <w:t>ул</w:t>
      </w:r>
      <w:proofErr w:type="gramStart"/>
      <w:r w:rsidRPr="00BB3AD8">
        <w:rPr>
          <w:lang w:eastAsia="en-US"/>
        </w:rPr>
        <w:t>.К</w:t>
      </w:r>
      <w:proofErr w:type="gramEnd"/>
      <w:r w:rsidRPr="00BB3AD8">
        <w:rPr>
          <w:lang w:eastAsia="en-US"/>
        </w:rPr>
        <w:t>арла</w:t>
      </w:r>
      <w:proofErr w:type="spellEnd"/>
      <w:r w:rsidRPr="00BB3AD8">
        <w:rPr>
          <w:lang w:eastAsia="en-US"/>
        </w:rPr>
        <w:t xml:space="preserve">-Маркса </w:t>
      </w:r>
      <w:proofErr w:type="spellStart"/>
      <w:r w:rsidRPr="00BB3AD8">
        <w:rPr>
          <w:lang w:eastAsia="en-US"/>
        </w:rPr>
        <w:t>ст.Архангельской</w:t>
      </w:r>
      <w:proofErr w:type="spellEnd"/>
      <w:r w:rsidRPr="00BB3AD8">
        <w:rPr>
          <w:lang w:eastAsia="en-US"/>
        </w:rPr>
        <w:t xml:space="preserve"> железнодорожным щебнем в количестве 30 машин, в размере 600 м</w:t>
      </w:r>
      <w:r w:rsidRPr="00BB3AD8">
        <w:rPr>
          <w:vertAlign w:val="superscript"/>
          <w:lang w:eastAsia="en-US"/>
        </w:rPr>
        <w:t>3</w:t>
      </w:r>
      <w:r>
        <w:rPr>
          <w:lang w:eastAsia="en-US"/>
        </w:rPr>
        <w:t>,</w:t>
      </w:r>
    </w:p>
    <w:p w:rsidR="00BB3AD8" w:rsidRDefault="00BB3AD8" w:rsidP="00BB3AD8">
      <w:pPr>
        <w:ind w:firstLine="709"/>
        <w:contextualSpacing/>
        <w:jc w:val="both"/>
      </w:pPr>
      <w:r w:rsidRPr="00BB3AD8">
        <w:lastRenderedPageBreak/>
        <w:t>подсыпк</w:t>
      </w:r>
      <w:r>
        <w:t>а</w:t>
      </w:r>
      <w:r w:rsidRPr="00BB3AD8">
        <w:t xml:space="preserve"> дороги по </w:t>
      </w:r>
      <w:proofErr w:type="spellStart"/>
      <w:r w:rsidRPr="00BB3AD8">
        <w:t>ул</w:t>
      </w:r>
      <w:proofErr w:type="gramStart"/>
      <w:r w:rsidRPr="00BB3AD8">
        <w:t>.Г</w:t>
      </w:r>
      <w:proofErr w:type="gramEnd"/>
      <w:r w:rsidRPr="00BB3AD8">
        <w:t>ражданской</w:t>
      </w:r>
      <w:proofErr w:type="spellEnd"/>
      <w:r w:rsidRPr="00BB3AD8">
        <w:t xml:space="preserve"> до </w:t>
      </w:r>
      <w:proofErr w:type="spellStart"/>
      <w:r w:rsidRPr="00BB3AD8">
        <w:t>ул.</w:t>
      </w:r>
      <w:r>
        <w:t>Молодежной</w:t>
      </w:r>
      <w:proofErr w:type="spellEnd"/>
      <w:r>
        <w:t xml:space="preserve"> пос. Малороссийского,</w:t>
      </w:r>
    </w:p>
    <w:p w:rsidR="00BB3AD8" w:rsidRDefault="00BB3AD8" w:rsidP="00BB3AD8">
      <w:pPr>
        <w:ind w:firstLine="709"/>
        <w:contextualSpacing/>
        <w:jc w:val="both"/>
      </w:pPr>
      <w:r w:rsidRPr="00BB3AD8">
        <w:t>подсыпк</w:t>
      </w:r>
      <w:r>
        <w:t>а</w:t>
      </w:r>
      <w:r w:rsidRPr="00BB3AD8">
        <w:t xml:space="preserve"> дороги по </w:t>
      </w:r>
      <w:proofErr w:type="spellStart"/>
      <w:r w:rsidRPr="00BB3AD8">
        <w:t>ул</w:t>
      </w:r>
      <w:proofErr w:type="gramStart"/>
      <w:r w:rsidRPr="00BB3AD8">
        <w:t>.Ю</w:t>
      </w:r>
      <w:proofErr w:type="gramEnd"/>
      <w:r w:rsidRPr="00BB3AD8">
        <w:t>билейной</w:t>
      </w:r>
      <w:proofErr w:type="spellEnd"/>
      <w:r w:rsidRPr="00BB3AD8">
        <w:t xml:space="preserve"> от дома № 12 до дома № 17 пос. Малороссийского</w:t>
      </w:r>
      <w:r>
        <w:t>,</w:t>
      </w:r>
    </w:p>
    <w:p w:rsidR="00F54952" w:rsidRDefault="00BB3AD8" w:rsidP="00F54952">
      <w:pPr>
        <w:ind w:firstLine="709"/>
        <w:contextualSpacing/>
        <w:jc w:val="both"/>
      </w:pPr>
      <w:r w:rsidRPr="00BB3AD8">
        <w:t>подсыпк</w:t>
      </w:r>
      <w:r w:rsidR="00F54952">
        <w:t>а</w:t>
      </w:r>
      <w:r w:rsidRPr="00BB3AD8">
        <w:t xml:space="preserve"> въезда во двор многоквартирного дома № 8 по </w:t>
      </w:r>
      <w:proofErr w:type="spellStart"/>
      <w:r w:rsidRPr="00BB3AD8">
        <w:t>ул</w:t>
      </w:r>
      <w:proofErr w:type="gramStart"/>
      <w:r w:rsidRPr="00BB3AD8">
        <w:t>.М</w:t>
      </w:r>
      <w:proofErr w:type="gramEnd"/>
      <w:r w:rsidRPr="00BB3AD8">
        <w:t>ира</w:t>
      </w:r>
      <w:proofErr w:type="spellEnd"/>
      <w:r w:rsidRPr="00BB3AD8">
        <w:t xml:space="preserve"> </w:t>
      </w:r>
      <w:proofErr w:type="spellStart"/>
      <w:r w:rsidRPr="00BB3AD8">
        <w:t>пос.Малороссийском</w:t>
      </w:r>
      <w:proofErr w:type="spellEnd"/>
      <w:r w:rsidR="00F54952">
        <w:t>.</w:t>
      </w:r>
    </w:p>
    <w:p w:rsidR="00845F47" w:rsidRPr="00845F47" w:rsidRDefault="00F54952" w:rsidP="00845F47">
      <w:pPr>
        <w:ind w:firstLine="709"/>
        <w:contextualSpacing/>
        <w:jc w:val="both"/>
      </w:pPr>
      <w:r>
        <w:t xml:space="preserve">Большая работа проводится по </w:t>
      </w:r>
      <w:r w:rsidR="00845F47">
        <w:t xml:space="preserve">наведению </w:t>
      </w:r>
      <w:r>
        <w:t>санитарно</w:t>
      </w:r>
      <w:r w:rsidR="00845F47">
        <w:t>го порядка и улучшения облика поселения</w:t>
      </w:r>
      <w:r>
        <w:t xml:space="preserve">. Так, </w:t>
      </w:r>
      <w:r w:rsidR="00845F47">
        <w:t>в</w:t>
      </w:r>
      <w:r w:rsidR="00845F47" w:rsidRPr="00845F47">
        <w:t xml:space="preserve"> мае 2018 года по просьбе администрации Архангельского сельского поселения Тихорецкого района ООО «Дорожная фирма «Агат» выполнила работы по подсыпке грунтом территории, расположенной рядом с земельным участком</w:t>
      </w:r>
      <w:r w:rsidR="00845F47">
        <w:t xml:space="preserve"> по </w:t>
      </w:r>
      <w:proofErr w:type="spellStart"/>
      <w:r w:rsidR="00845F47">
        <w:t>ул</w:t>
      </w:r>
      <w:proofErr w:type="gramStart"/>
      <w:r w:rsidR="00845F47">
        <w:t>.К</w:t>
      </w:r>
      <w:proofErr w:type="gramEnd"/>
      <w:r w:rsidR="00845F47">
        <w:t>расной</w:t>
      </w:r>
      <w:proofErr w:type="spellEnd"/>
      <w:r w:rsidR="00845F47">
        <w:t xml:space="preserve">, д.27 «а» </w:t>
      </w:r>
      <w:proofErr w:type="spellStart"/>
      <w:r w:rsidR="00845F47">
        <w:t>ст.Архангельской</w:t>
      </w:r>
      <w:proofErr w:type="spellEnd"/>
      <w:r w:rsidR="00845F47">
        <w:t xml:space="preserve">, </w:t>
      </w:r>
      <w:r w:rsidR="00845F47" w:rsidRPr="00845F47">
        <w:t xml:space="preserve">рабочими по благоустройству МУП «ЖКХ Архангельского сельского поселения Тихорецкого района» проведены работы по уборке спиленных ветвей деревьев на территории, расположенной по </w:t>
      </w:r>
      <w:proofErr w:type="spellStart"/>
      <w:r w:rsidR="00845F47" w:rsidRPr="00845F47">
        <w:t>ул.Киселева</w:t>
      </w:r>
      <w:proofErr w:type="spellEnd"/>
      <w:r w:rsidR="00845F47" w:rsidRPr="00845F47">
        <w:t xml:space="preserve">, д.17 в </w:t>
      </w:r>
      <w:proofErr w:type="spellStart"/>
      <w:r w:rsidR="00845F47" w:rsidRPr="00845F47">
        <w:t>ст</w:t>
      </w:r>
      <w:proofErr w:type="gramStart"/>
      <w:r w:rsidR="00845F47" w:rsidRPr="00845F47">
        <w:t>.А</w:t>
      </w:r>
      <w:proofErr w:type="gramEnd"/>
      <w:r w:rsidR="00845F47" w:rsidRPr="00845F47">
        <w:t>рхангельской</w:t>
      </w:r>
      <w:proofErr w:type="spellEnd"/>
      <w:r w:rsidR="00845F47" w:rsidRPr="00845F47">
        <w:t xml:space="preserve">. </w:t>
      </w:r>
    </w:p>
    <w:p w:rsidR="00F54952" w:rsidRPr="00F54952" w:rsidRDefault="00845F47" w:rsidP="00845F47">
      <w:pPr>
        <w:ind w:firstLine="709"/>
        <w:contextualSpacing/>
        <w:jc w:val="both"/>
      </w:pPr>
      <w:r>
        <w:t>В</w:t>
      </w:r>
      <w:r w:rsidR="00F54952" w:rsidRPr="00F54952">
        <w:rPr>
          <w:rFonts w:cs="Arial"/>
        </w:rPr>
        <w:t xml:space="preserve"> июн</w:t>
      </w:r>
      <w:r w:rsidR="00F54952">
        <w:rPr>
          <w:rFonts w:cs="Arial"/>
        </w:rPr>
        <w:t>е</w:t>
      </w:r>
      <w:r w:rsidR="00F54952" w:rsidRPr="00F54952">
        <w:rPr>
          <w:rFonts w:cs="Arial"/>
        </w:rPr>
        <w:t xml:space="preserve"> текущего года рабочими по благоустройству </w:t>
      </w:r>
      <w:r w:rsidR="00F54952" w:rsidRPr="00F54952">
        <w:rPr>
          <w:rFonts w:eastAsia="Calibri"/>
          <w:lang w:eastAsia="en-US"/>
        </w:rPr>
        <w:t xml:space="preserve">МУП «ЖКХ </w:t>
      </w:r>
      <w:r w:rsidR="00F54952" w:rsidRPr="00F54952">
        <w:rPr>
          <w:rFonts w:cs="Arial"/>
        </w:rPr>
        <w:t>Архангельского сельского поселения Тихорецкого района» выполнены работы по покосу сорной растительности вблизи домовладения</w:t>
      </w:r>
      <w:r>
        <w:rPr>
          <w:rFonts w:cs="Arial"/>
        </w:rPr>
        <w:t xml:space="preserve"> жителя поселения, </w:t>
      </w:r>
    </w:p>
    <w:p w:rsidR="003D44A7" w:rsidRPr="003D44A7" w:rsidRDefault="00170A62" w:rsidP="003D44A7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Ведется к</w:t>
      </w:r>
      <w:r w:rsidR="003D44A7" w:rsidRPr="003D44A7">
        <w:rPr>
          <w:color w:val="000000"/>
          <w:lang w:bidi="ru-RU"/>
        </w:rPr>
        <w:t xml:space="preserve">онтроль полного исполнения решений, принятых в ходе рассмотрения обращений. </w:t>
      </w:r>
      <w:r w:rsidR="003D44A7">
        <w:rPr>
          <w:color w:val="000000"/>
          <w:lang w:bidi="ru-RU"/>
        </w:rPr>
        <w:t>Ведется работа</w:t>
      </w:r>
      <w:r w:rsidR="003D44A7" w:rsidRPr="003D44A7">
        <w:rPr>
          <w:color w:val="000000"/>
          <w:lang w:bidi="ru-RU"/>
        </w:rPr>
        <w:t xml:space="preserve"> по оценке результатов рассмотрения обращений.</w:t>
      </w:r>
    </w:p>
    <w:p w:rsidR="00845F47" w:rsidRDefault="003D44A7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>Материалы рассмотрения обращений формируются в папках в хронологическом порядке</w:t>
      </w:r>
      <w:r w:rsidR="00F351E8">
        <w:rPr>
          <w:color w:val="000000"/>
          <w:lang w:bidi="ru-RU"/>
        </w:rPr>
        <w:t>,</w:t>
      </w:r>
      <w:r w:rsidRPr="003D44A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Pr="003D44A7">
        <w:rPr>
          <w:color w:val="000000"/>
          <w:lang w:bidi="ru-RU"/>
        </w:rPr>
        <w:t xml:space="preserve">исьменные и устные обращения регистрируются и хранятся отдельно. </w:t>
      </w:r>
    </w:p>
    <w:p w:rsidR="00845F47" w:rsidRDefault="003D44A7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3D44A7">
        <w:rPr>
          <w:color w:val="000000"/>
          <w:lang w:bidi="ru-RU"/>
        </w:rPr>
        <w:t>арушений сроков рассмотрения обращений не</w:t>
      </w:r>
      <w:r>
        <w:rPr>
          <w:color w:val="000000"/>
          <w:lang w:bidi="ru-RU"/>
        </w:rPr>
        <w:t>т</w:t>
      </w:r>
      <w:r w:rsidRPr="003D44A7">
        <w:rPr>
          <w:color w:val="000000"/>
          <w:lang w:bidi="ru-RU"/>
        </w:rPr>
        <w:t>.</w:t>
      </w:r>
    </w:p>
    <w:p w:rsidR="007B65B3" w:rsidRPr="00845F47" w:rsidRDefault="007B65B3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proofErr w:type="gramStart"/>
      <w:r w:rsidRPr="007B65B3">
        <w:t xml:space="preserve">На официальном сайте администрации Архангельского сельского поселения Тихорецкого </w:t>
      </w:r>
      <w:r w:rsidR="00EA145B">
        <w:t>в</w:t>
      </w:r>
      <w:r>
        <w:t xml:space="preserve"> </w:t>
      </w:r>
      <w:r w:rsidR="00EA145B">
        <w:t>разделе</w:t>
      </w:r>
      <w:r>
        <w:t xml:space="preserve"> </w:t>
      </w:r>
      <w:r w:rsidRPr="007B65B3">
        <w:t>«Обращения граждан»</w:t>
      </w:r>
      <w:r w:rsidR="00EA145B">
        <w:t xml:space="preserve"> размещены тексты федеральных и краевых законов, регламентирующих работу с обращениями граждан и обеспечение доступа граждан к информации о деятельности органа местного самоуправления; </w:t>
      </w:r>
      <w:r w:rsidR="00EA145B" w:rsidRPr="00ED7C3A">
        <w:rPr>
          <w:bCs/>
        </w:rPr>
        <w:t>Поряд</w:t>
      </w:r>
      <w:r w:rsidR="00EA145B">
        <w:rPr>
          <w:bCs/>
        </w:rPr>
        <w:t>ок</w:t>
      </w:r>
      <w:r w:rsidR="00EA145B" w:rsidRPr="00ED7C3A">
        <w:rPr>
          <w:bCs/>
        </w:rPr>
        <w:t xml:space="preserve"> работы с обращениями граждан в администрации </w:t>
      </w:r>
      <w:r w:rsidR="00EA145B" w:rsidRPr="00ED7C3A">
        <w:rPr>
          <w:spacing w:val="6"/>
        </w:rPr>
        <w:t>Архангельского сельско</w:t>
      </w:r>
      <w:r w:rsidR="00EA145B">
        <w:rPr>
          <w:spacing w:val="6"/>
        </w:rPr>
        <w:t>го поселения Тихорецкого района, итоги работы с обращениями граждан;</w:t>
      </w:r>
      <w:proofErr w:type="gramEnd"/>
      <w:r w:rsidR="00EA145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7B65B3">
        <w:t>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B40DEA">
        <w:t xml:space="preserve">ведущий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3D44A7" w:rsidP="0065752E">
      <w:pPr>
        <w:jc w:val="both"/>
      </w:pPr>
      <w:r>
        <w:tab/>
      </w:r>
    </w:p>
    <w:p w:rsidR="00851766" w:rsidRPr="0065752E" w:rsidRDefault="00851766" w:rsidP="0065752E">
      <w:pPr>
        <w:jc w:val="both"/>
      </w:pPr>
    </w:p>
    <w:p w:rsidR="00662755" w:rsidRDefault="00662755" w:rsidP="00662755"/>
    <w:p w:rsidR="00F63231" w:rsidRDefault="00F63231" w:rsidP="00662755"/>
    <w:p w:rsidR="00F63231" w:rsidRPr="00662755" w:rsidRDefault="00F63231" w:rsidP="00662755"/>
    <w:p w:rsidR="00F63231" w:rsidRDefault="00F63231" w:rsidP="00662755">
      <w:pPr>
        <w:jc w:val="center"/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1E2BC8">
        <w:rPr>
          <w:sz w:val="24"/>
        </w:rPr>
        <w:t>8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978"/>
        <w:gridCol w:w="1167"/>
        <w:gridCol w:w="1167"/>
        <w:gridCol w:w="1036"/>
        <w:gridCol w:w="1036"/>
        <w:gridCol w:w="768"/>
      </w:tblGrid>
      <w:tr w:rsidR="00662755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C07C6" w:rsidRDefault="009C07C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C07C6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B36F2" w:rsidRDefault="004B36F2" w:rsidP="004B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B36F2" w:rsidRDefault="004B36F2" w:rsidP="004B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45DFC" w:rsidRPr="00662755" w:rsidRDefault="004B36F2" w:rsidP="004B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853321" w:rsidRPr="00853321" w:rsidRDefault="00853321" w:rsidP="006627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18C6" w:rsidRPr="00662755" w:rsidRDefault="00C818C6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818C6" w:rsidRPr="00662755" w:rsidRDefault="00C818C6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055ED0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79B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853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9E79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37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8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24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24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4C48F8" w:rsidRDefault="004C48F8" w:rsidP="00C41AB4">
      <w:pPr>
        <w:jc w:val="both"/>
        <w:rPr>
          <w:sz w:val="24"/>
          <w:szCs w:val="24"/>
        </w:rPr>
      </w:pPr>
    </w:p>
    <w:p w:rsidR="00662755" w:rsidRPr="00662755" w:rsidRDefault="00662755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4B36F2" w:rsidRPr="004B36F2">
        <w:rPr>
          <w:sz w:val="24"/>
          <w:u w:val="single"/>
        </w:rPr>
        <w:t xml:space="preserve"> </w:t>
      </w:r>
      <w:r w:rsidR="004B36F2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201</w:t>
      </w:r>
      <w:r w:rsidR="00EA4C51">
        <w:rPr>
          <w:sz w:val="24"/>
          <w:szCs w:val="24"/>
        </w:rPr>
        <w:t>8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4C48F8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4C48F8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79B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79B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bookmarkStart w:id="0" w:name="_GoBack"/>
      <w:bookmarkEnd w:id="0"/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47B69"/>
    <w:rsid w:val="00050612"/>
    <w:rsid w:val="00055ED0"/>
    <w:rsid w:val="00082D78"/>
    <w:rsid w:val="000B39B9"/>
    <w:rsid w:val="000D519E"/>
    <w:rsid w:val="000E3998"/>
    <w:rsid w:val="0011261A"/>
    <w:rsid w:val="00170A62"/>
    <w:rsid w:val="001741A2"/>
    <w:rsid w:val="001E2BC8"/>
    <w:rsid w:val="00207C29"/>
    <w:rsid w:val="002D578B"/>
    <w:rsid w:val="00320393"/>
    <w:rsid w:val="0035622D"/>
    <w:rsid w:val="0037680F"/>
    <w:rsid w:val="00377B63"/>
    <w:rsid w:val="003D44A7"/>
    <w:rsid w:val="003F4721"/>
    <w:rsid w:val="00405E72"/>
    <w:rsid w:val="00426E4D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51589A"/>
    <w:rsid w:val="005216ED"/>
    <w:rsid w:val="00535DE1"/>
    <w:rsid w:val="00556219"/>
    <w:rsid w:val="005718F8"/>
    <w:rsid w:val="00580C79"/>
    <w:rsid w:val="0058448C"/>
    <w:rsid w:val="005B18BD"/>
    <w:rsid w:val="005E5D8E"/>
    <w:rsid w:val="00615058"/>
    <w:rsid w:val="00615D6C"/>
    <w:rsid w:val="006240CC"/>
    <w:rsid w:val="00645B24"/>
    <w:rsid w:val="00654AB1"/>
    <w:rsid w:val="00655193"/>
    <w:rsid w:val="0065752E"/>
    <w:rsid w:val="00662755"/>
    <w:rsid w:val="00663236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64DFF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5DFC"/>
    <w:rsid w:val="0096583E"/>
    <w:rsid w:val="009A7080"/>
    <w:rsid w:val="009C07C6"/>
    <w:rsid w:val="009E79B9"/>
    <w:rsid w:val="00A410FF"/>
    <w:rsid w:val="00A73B50"/>
    <w:rsid w:val="00AC0C2A"/>
    <w:rsid w:val="00B15D09"/>
    <w:rsid w:val="00B37223"/>
    <w:rsid w:val="00B40DEA"/>
    <w:rsid w:val="00B558B9"/>
    <w:rsid w:val="00B9290A"/>
    <w:rsid w:val="00BB3AD8"/>
    <w:rsid w:val="00BF2EFE"/>
    <w:rsid w:val="00C310BF"/>
    <w:rsid w:val="00C41AB4"/>
    <w:rsid w:val="00C52998"/>
    <w:rsid w:val="00C8156A"/>
    <w:rsid w:val="00C818C6"/>
    <w:rsid w:val="00C94BB7"/>
    <w:rsid w:val="00CC334C"/>
    <w:rsid w:val="00CE24D2"/>
    <w:rsid w:val="00D03B0D"/>
    <w:rsid w:val="00D44F68"/>
    <w:rsid w:val="00D53424"/>
    <w:rsid w:val="00D639BB"/>
    <w:rsid w:val="00D671BB"/>
    <w:rsid w:val="00DF10C8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3231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2018-07-03T06:13:00Z</cp:lastPrinted>
  <dcterms:created xsi:type="dcterms:W3CDTF">2018-08-02T10:21:00Z</dcterms:created>
  <dcterms:modified xsi:type="dcterms:W3CDTF">2018-08-02T10:21:00Z</dcterms:modified>
</cp:coreProperties>
</file>