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4B" w:rsidRDefault="00B96A4B" w:rsidP="00696E79">
      <w:pPr>
        <w:pStyle w:val="1"/>
        <w:jc w:val="center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noProof/>
          <w:lang w:eastAsia="ru-RU"/>
        </w:rPr>
        <w:drawing>
          <wp:inline distT="0" distB="0" distL="0" distR="0" wp14:anchorId="797D51AB" wp14:editId="57B30096">
            <wp:extent cx="447675" cy="560371"/>
            <wp:effectExtent l="0" t="0" r="0" b="0"/>
            <wp:docPr id="1" name="Рисунок 1" descr="C:\Users\Черемисина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емисина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C1" w:rsidRPr="001C42C1" w:rsidRDefault="00B37E40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1C42C1"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F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АРХАНГЕЛЬСКОГО</w:t>
      </w:r>
      <w:r w:rsidR="000C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C42C1" w:rsidRDefault="001C42C1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</w:t>
      </w:r>
      <w:r w:rsidR="000C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0C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30546" w:rsidRDefault="00B30546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46" w:rsidRPr="00C1061F" w:rsidRDefault="00B37E40" w:rsidP="00B3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C42C1" w:rsidRPr="001C42C1" w:rsidRDefault="001C42C1" w:rsidP="001C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032" w:rsidRPr="003E32D5" w:rsidRDefault="00C41213" w:rsidP="001C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52E38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C52E38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58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C52E38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="0063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B462B2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40F12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0A4B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EAA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F09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C42C1" w:rsidRPr="003E3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50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1C42C1" w:rsidRPr="005D34AD" w:rsidRDefault="00F130C0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1F2AEC" w:rsidRPr="005D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</w:t>
      </w:r>
    </w:p>
    <w:bookmarkEnd w:id="0"/>
    <w:p w:rsidR="0093785A" w:rsidRDefault="0093785A" w:rsidP="001C42C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84CED" w:rsidRPr="00184CED" w:rsidRDefault="00184CED" w:rsidP="00FD38B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D38B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Порядка определения платы за использование земельных участков, находящихся в муниципальной собственности Архангельского сельского поселения Тихорецкого района, для возведения гражданами гаражей, являющихся некапитальными сооружениями</w:t>
      </w: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4CED" w:rsidRPr="00184CED" w:rsidRDefault="00FD38BD" w:rsidP="00184CED">
      <w:pPr>
        <w:widowControl w:val="0"/>
        <w:autoSpaceDE w:val="0"/>
        <w:autoSpaceDN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целях установления порядка определения планы за использование земельных участков, находящихся в муниципальной собственности Архангельского сельского поселения Тихорецкого района, для возведения гражданами гаражей, являющихся некапитальными сооружениями</w:t>
      </w:r>
      <w:r w:rsidR="00184CED"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gramStart"/>
      <w:r w:rsidR="00184CED"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="00184CED" w:rsidRPr="00184C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с т а н о в л я ю:</w:t>
      </w:r>
    </w:p>
    <w:p w:rsidR="00184CED" w:rsidRPr="00FD38BD" w:rsidRDefault="00184CED" w:rsidP="00FD38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>1. 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D38B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платы за использование земельных участков, находящихся в муниципальной собственности Архангельского сельского поселения Тихорецкого района, для возведения гражданами гаражей, являющихся некапитальными сооружениями</w:t>
      </w: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  <w:bookmarkStart w:id="1" w:name="sub_3"/>
      <w:bookmarkStart w:id="2" w:name="sub_324"/>
    </w:p>
    <w:p w:rsidR="00184CED" w:rsidRPr="00184CED" w:rsidRDefault="00FD38BD" w:rsidP="00184CED">
      <w:pPr>
        <w:widowControl w:val="0"/>
        <w:spacing w:after="0" w:line="24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="00184CED"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Начальнику общего отдела </w:t>
      </w:r>
      <w:r w:rsidR="00184CED"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администрации </w:t>
      </w:r>
      <w:r w:rsid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Архангельского</w:t>
      </w:r>
      <w:r w:rsidR="00184CED"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сельского поселения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(Черемисина А.В.)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официальное опубликование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постановления </w:t>
      </w:r>
      <w:r w:rsidR="00184CED" w:rsidRPr="00184CED">
        <w:rPr>
          <w:rFonts w:ascii="Times New Roman" w:eastAsia="Times New Roman" w:hAnsi="Times New Roman" w:cs="Times New Roman"/>
          <w:sz w:val="28"/>
          <w:szCs w:val="20"/>
          <w:lang w:eastAsia="ru-RU"/>
        </w:rPr>
        <w:t>в газете «Тихорецки</w:t>
      </w:r>
      <w:r w:rsidR="00184CED" w:rsidRPr="00184CE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е </w:t>
      </w:r>
      <w:r w:rsidR="00184CED" w:rsidRPr="00184CED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вести»</w:t>
      </w:r>
      <w:r w:rsidR="00184CED" w:rsidRPr="00184CE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и  его размещение на официальном сайте администрации </w:t>
      </w:r>
      <w:r w:rsid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Архангельского</w:t>
      </w:r>
      <w:r w:rsidR="00184CED" w:rsidRPr="00184CE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сельского поселения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184CED" w:rsidRPr="00184CE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x-none"/>
        </w:rPr>
        <w:t>ой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184CED" w:rsidRPr="00184CED" w:rsidRDefault="00FD38B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bookmarkEnd w:id="1"/>
    <w:p w:rsidR="00184CED" w:rsidRPr="00184CED" w:rsidRDefault="00FD38BD" w:rsidP="00184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84CED" w:rsidRPr="00184CED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Постановление вступает в силу со дня его официального опубликования.</w:t>
      </w:r>
    </w:p>
    <w:bookmarkEnd w:id="2"/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Pr="00184CED" w:rsidRDefault="00C41213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ED">
        <w:rPr>
          <w:rFonts w:ascii="Times New Roman" w:eastAsia="Times New Roman" w:hAnsi="Times New Roman" w:cs="Times New Roman"/>
          <w:sz w:val="28"/>
          <w:szCs w:val="28"/>
        </w:rPr>
        <w:t>Архангельского</w:t>
      </w:r>
      <w:r w:rsidR="00184CED" w:rsidRPr="00184CE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CED">
        <w:rPr>
          <w:rFonts w:ascii="Times New Roman" w:eastAsia="Times New Roman" w:hAnsi="Times New Roman" w:cs="Times New Roman"/>
          <w:sz w:val="28"/>
          <w:szCs w:val="28"/>
        </w:rPr>
        <w:t xml:space="preserve">поселения Тихорецкого района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1213">
        <w:rPr>
          <w:rFonts w:ascii="Times New Roman" w:eastAsia="Times New Roman" w:hAnsi="Times New Roman" w:cs="Times New Roman"/>
          <w:sz w:val="28"/>
          <w:szCs w:val="28"/>
        </w:rPr>
        <w:t>Е.М. Абашкин</w:t>
      </w: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213" w:rsidRDefault="00C41213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CED" w:rsidRDefault="00184CED" w:rsidP="00184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26"/>
      </w:tblGrid>
      <w:tr w:rsidR="00184CED" w:rsidRPr="00184CED" w:rsidTr="00FD38BD">
        <w:tc>
          <w:tcPr>
            <w:tcW w:w="4922" w:type="dxa"/>
          </w:tcPr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926" w:type="dxa"/>
          </w:tcPr>
          <w:p w:rsid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Приложение </w:t>
            </w:r>
          </w:p>
          <w:p w:rsidR="00FD38BD" w:rsidRDefault="00FD38B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D38BD" w:rsidRPr="00184CED" w:rsidRDefault="00FD38B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УТВЕРЖДЕН</w:t>
            </w:r>
          </w:p>
          <w:p w:rsidR="00184CED" w:rsidRPr="00184CED" w:rsidRDefault="00FD38B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постановлением</w:t>
            </w:r>
            <w:r w:rsidR="00184CED"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администрации</w:t>
            </w: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Архангельского</w:t>
            </w:r>
            <w:r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Тихорецкого района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184CED" w:rsidRPr="00184CED" w:rsidRDefault="00184CED" w:rsidP="00184CED">
            <w:pPr>
              <w:tabs>
                <w:tab w:val="left" w:pos="10179"/>
              </w:tabs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8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от ________________ № ______</w:t>
            </w:r>
          </w:p>
        </w:tc>
      </w:tr>
    </w:tbl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CED" w:rsidRPr="00184CED" w:rsidRDefault="00184CED" w:rsidP="00184CED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4CED" w:rsidRDefault="00FD38B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FD38BD" w:rsidRDefault="00FD38BD" w:rsidP="00184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определения платы за использование земельных участков, находящихся </w:t>
      </w:r>
    </w:p>
    <w:p w:rsidR="00184CED" w:rsidRDefault="00FD38BD" w:rsidP="00FD38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муниципальной собственности Архангельского сельского поселения Тихорецкого района, для возведения гражданами гаражей, являющихся некапитальными сооружениями </w:t>
      </w:r>
    </w:p>
    <w:p w:rsidR="00FD38BD" w:rsidRDefault="00FD38BD" w:rsidP="00FD38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B47" w:rsidRDefault="001A0B47" w:rsidP="00FD38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BD" w:rsidRPr="00FD38BD" w:rsidRDefault="00FD38BD" w:rsidP="00FD38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устанавливает правила определения платы за использование земельных участков, находящихся в муниципальной собственности </w:t>
      </w:r>
      <w:r w:rsidR="001A0B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 сельского поселения Тихорецкого района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возведения гражданами гаражей, являющихся некапитальными сооружениями (далее – размер платы, гаражи).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Размер платы определяется </w:t>
      </w:r>
      <w:r w:rsidR="001A0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Архангельского сельского поселения Тихорецкого района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0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расчете на год по следующей формуле: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BD" w:rsidRPr="00FD38BD" w:rsidRDefault="00FD38BD" w:rsidP="00FD3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РП = (</w:t>
      </w: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Р)С x </w:t>
      </w:r>
      <w:proofErr w:type="spell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) x КЧS x КИ х Кд / Кг,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РП – размер платы (руб.);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Р)С – кадастровая или рыночная стоимость земельного участка (руб.). Если определена рыночная стоимость земельного участка, то для расчета применяется рыночная стоимость земельного участка.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размещение гаражей, устанавливаемая муниципальным правовым актом </w:t>
      </w:r>
      <w:r w:rsid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0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(%);</w:t>
      </w:r>
    </w:p>
    <w:p w:rsidR="001A0B47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КЧ</w:t>
      </w: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площади земельного участка (применяется равный 1). 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возведения гражданами гаражей, используется часть земельного участка, коэффициент рассчитывается по формуле: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BD" w:rsidRPr="00FD38BD" w:rsidRDefault="00FD38BD" w:rsidP="00FD3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КЧ</w:t>
      </w: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Sч</w:t>
      </w:r>
      <w:proofErr w:type="spell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Sобщ</w:t>
      </w:r>
      <w:proofErr w:type="spell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части земельного участка, используемого для возведения гражданами гаражей (кв. м);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proofErr w:type="spell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площадь земельного участка (кв. м);</w:t>
      </w:r>
    </w:p>
    <w:p w:rsidR="00FD38BD" w:rsidRDefault="00FD38BD" w:rsidP="001A0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 инфляции (КИ) определяется как произведение (П) ежегодных коэффициентов инфляции по формуле:</w:t>
      </w:r>
    </w:p>
    <w:p w:rsidR="001A0B47" w:rsidRPr="00FD38BD" w:rsidRDefault="001A0B47" w:rsidP="001A0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BD" w:rsidRDefault="00FD38BD" w:rsidP="001A0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282B2537" wp14:editId="1A3F6934">
            <wp:extent cx="1528445" cy="5321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A0B47" w:rsidRPr="00FD38BD" w:rsidRDefault="001A0B47" w:rsidP="001A0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УИ – уровень инфляции, установленный в федеральном законе о федеральном бюджете по состоянию на 1 января соответствующего финансового года.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инфляции </w:t>
      </w: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в расчете начиная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года, следующего за годом утверждения результатов кадастровой стоимости либо за годом определения рыночной стоимости земельного участка.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коэффициента инфляции полученное число математически округляется до шести знаков после запятой.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Кд – количество дней использования земельного участка для возведения гражданами гаражей, в течение календарного года (дни).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в году (365 или 366 дней).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Размер платы, в случае если земельным участкам не определена кадастровая стоимость и не установлена рыночная стоимость земельного участка, определяется </w:t>
      </w:r>
      <w:r w:rsid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год по следующей формуле: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BD" w:rsidRPr="00FD38BD" w:rsidRDefault="00FD38BD" w:rsidP="00FD3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 = Су x S x </w:t>
      </w:r>
      <w:proofErr w:type="spellStart"/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КИ х Кд / Кг,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РП – размер платы (руб.);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– средний уровень кадастровой стоимости земель и земельных участков по </w:t>
      </w:r>
      <w:r w:rsidR="001A0B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Архангельскому сельскому поселению Тихорецкого района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правовым актом органа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 (далее - средний уровень кадастровой стоимости земель);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S – площадь земельного участка (части земельного участка), используемых для возведения гражданами гаражей (кв. м);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размещение гаражей, устанавливаемая муниципальным правовым актом </w:t>
      </w:r>
      <w:r w:rsid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инфляции (КИ) определяется как произведение (П) ежегодных коэффициентов инфляции по формуле: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528445" cy="53213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УИ – уровень инфляции, установленный в федеральном законе о федеральном бюджете по состоянию на 1 января соответствующего финансового года.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инфляции </w:t>
      </w: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в расчете начиная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года, следующего за годом утверждения результатов кадастровой стоимости либо за годом определения рыночной стоимости земельного участка.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коэффициента инфляции полученное число математически округляется до шести знаков после запятой.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Кд – количество дней использования земель или земельного участка для возведения гаража в течение календарного года (дни).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в году (365 или 366 дней).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Перерасчет размера платы производится </w:t>
      </w:r>
      <w:r w:rsid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уровня инфляции. </w:t>
      </w: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ежегодно изменяется в одностороннем порядке </w:t>
      </w:r>
      <w:r w:rsid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размер уровня инфляции, установленной в федеральном законе о федеральном бюджете на очередной финансовый год и плановый период, который применяется ежегодно, по состоянию на 1 января очередного финансового года, начиная с года, следующего за годом, в котором начато использование гражданами земельного участка для возведения гаражей, и не позднее 1 февраля.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гражданину заказным письмом уведомление об изменении размера платы. В случае утверждения результатов государственной кадастровой оценки земель или изменения рыночной стоимости земельного участка уровень инфляции применяется ежегодно, по состоянию на 1 января очередного финансового года, начиная с года, следующего за годом, в котором утверждены результаты кадастровой оценки земель или изменена рыночная стоимость земельного участка;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кадастровой стоимости земельных участков, в том числе: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площади земельных участков;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земельного участка, используемой для возведения гражданами гаражей;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характеристик земельного участка, влияющих на размер кадастровой стоимости земельного участка. В указанных случаях, </w:t>
      </w:r>
      <w:r w:rsidR="002B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государственный реестр недвижимости (далее – ЕГРН) изменений указанных характеристик земельного участка, и не позднее 30 дней с даты поступления выписки из ЕГРН, которая запрашивается </w:t>
      </w:r>
      <w:r w:rsidR="005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информационного взаимодействия, направляет гражданину заказным письмом уведомление об изменении размера платы;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изменение кадастровой стоимости земельных участков, если кадастровая стоимость земельного участка была оспорена в установленном законодательством порядке и определена в размере рыночной стоимости такого земельного участка. В указанных случаях размер платы подлежит перерасчету с 1 января года, следующего за годом, в котором произошло изменение кадастровой стоимости земельного участка. </w:t>
      </w:r>
      <w:r w:rsidR="005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февраля направляет гражданину заказным письмом уведомление об изменении размера платы;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изменение рыночной стоимости земельных участков. В указанном случае размер платы подлежит перерасчету </w:t>
      </w: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определения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рыночной стоимости земельных участков. 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изменение методики расчета размера платы при переходе на рыночную стоимость земельных участков. В этом случае размер платы подлежит перерасчету </w:t>
      </w:r>
      <w:proofErr w:type="gramStart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определения</w:t>
      </w:r>
      <w:proofErr w:type="gramEnd"/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 земельных участков. </w:t>
      </w:r>
      <w:r w:rsidR="005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30 дней с указанной даты направляет гражданину заказным письмом уведомление об изменении размера платы;</w:t>
      </w:r>
    </w:p>
    <w:p w:rsidR="00FD38BD" w:rsidRPr="00FD38BD" w:rsidRDefault="00FD38BD" w:rsidP="00FD3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утверждение результатов государственной кадастровой оценки земель. При этом размер платы подлежит перерасчету с 1 января года, следующего за годом, в котором были утверждены такие результаты. </w:t>
      </w:r>
      <w:r w:rsidR="005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февраля направляет гражданину заказным письмом уведомление об изменении размера платы;</w:t>
      </w:r>
    </w:p>
    <w:p w:rsidR="005026E6" w:rsidRDefault="00FD38BD" w:rsidP="005026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пересмотр ставок земельного налога представительным органом </w:t>
      </w:r>
      <w:r w:rsidR="005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 сельского поселения Тихорецкого района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которого расположен земельный участок для возведения гражданами гаражей, являющихся некапитальными сооружениями. В указанном случае размер платы подлежит перерасчету с 1 января года, следующего за годом, в котором произошло изменение кадастровой стоимости земельного участка. </w:t>
      </w:r>
      <w:r w:rsidR="00502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февраля направляет гражданину заказным письмом уведомление об изменении размера платы.                   </w:t>
      </w:r>
    </w:p>
    <w:p w:rsidR="005026E6" w:rsidRDefault="005026E6" w:rsidP="005026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6E6" w:rsidRDefault="005026E6" w:rsidP="005026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13" w:rsidRDefault="00C41213" w:rsidP="005026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C41213" w:rsidRDefault="00C41213" w:rsidP="005026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Архангельского сельского поселения </w:t>
      </w:r>
    </w:p>
    <w:p w:rsidR="00FD38BD" w:rsidRPr="00FD38BD" w:rsidRDefault="00C41213" w:rsidP="005026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     Н.А. Булатова</w:t>
      </w:r>
      <w:r w:rsidR="00FD38BD" w:rsidRPr="00FD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sectPr w:rsidR="00FD38BD" w:rsidRPr="00FD38BD" w:rsidSect="00FD38BD">
      <w:pgSz w:w="11900" w:h="16850"/>
      <w:pgMar w:top="1134" w:right="567" w:bottom="1134" w:left="1701" w:header="3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80" w:rsidRDefault="003E0380">
      <w:pPr>
        <w:spacing w:after="0" w:line="240" w:lineRule="auto"/>
      </w:pPr>
      <w:r>
        <w:separator/>
      </w:r>
    </w:p>
  </w:endnote>
  <w:endnote w:type="continuationSeparator" w:id="0">
    <w:p w:rsidR="003E0380" w:rsidRDefault="003E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80" w:rsidRDefault="003E0380">
      <w:pPr>
        <w:spacing w:after="0" w:line="240" w:lineRule="auto"/>
      </w:pPr>
      <w:r>
        <w:separator/>
      </w:r>
    </w:p>
  </w:footnote>
  <w:footnote w:type="continuationSeparator" w:id="0">
    <w:p w:rsidR="003E0380" w:rsidRDefault="003E0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E"/>
    <w:rsid w:val="00016119"/>
    <w:rsid w:val="00020D41"/>
    <w:rsid w:val="000338BA"/>
    <w:rsid w:val="00045B1C"/>
    <w:rsid w:val="00053193"/>
    <w:rsid w:val="000835E9"/>
    <w:rsid w:val="000901D7"/>
    <w:rsid w:val="00094114"/>
    <w:rsid w:val="000B3862"/>
    <w:rsid w:val="000C2443"/>
    <w:rsid w:val="000C29B3"/>
    <w:rsid w:val="000C457F"/>
    <w:rsid w:val="000C6ED1"/>
    <w:rsid w:val="000C7446"/>
    <w:rsid w:val="000C7ADB"/>
    <w:rsid w:val="000D0F09"/>
    <w:rsid w:val="000F19AE"/>
    <w:rsid w:val="000F6219"/>
    <w:rsid w:val="001075C5"/>
    <w:rsid w:val="00114861"/>
    <w:rsid w:val="001566F3"/>
    <w:rsid w:val="00184CED"/>
    <w:rsid w:val="00187AC7"/>
    <w:rsid w:val="00195AFC"/>
    <w:rsid w:val="001A0B2D"/>
    <w:rsid w:val="001A0B47"/>
    <w:rsid w:val="001B242A"/>
    <w:rsid w:val="001B78F5"/>
    <w:rsid w:val="001C42C1"/>
    <w:rsid w:val="001D1C8F"/>
    <w:rsid w:val="001E50B6"/>
    <w:rsid w:val="001E5B5B"/>
    <w:rsid w:val="001F2AEC"/>
    <w:rsid w:val="00205F60"/>
    <w:rsid w:val="00206C61"/>
    <w:rsid w:val="002102A6"/>
    <w:rsid w:val="00220588"/>
    <w:rsid w:val="00225AF4"/>
    <w:rsid w:val="00226DBD"/>
    <w:rsid w:val="00230014"/>
    <w:rsid w:val="00261EAE"/>
    <w:rsid w:val="00292049"/>
    <w:rsid w:val="002A12E5"/>
    <w:rsid w:val="002A695B"/>
    <w:rsid w:val="002B1482"/>
    <w:rsid w:val="002B738F"/>
    <w:rsid w:val="002C255D"/>
    <w:rsid w:val="002D389B"/>
    <w:rsid w:val="002F1D97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A0351"/>
    <w:rsid w:val="003C6EAA"/>
    <w:rsid w:val="003D73B9"/>
    <w:rsid w:val="003E0380"/>
    <w:rsid w:val="003E32D5"/>
    <w:rsid w:val="003F6CE5"/>
    <w:rsid w:val="00401125"/>
    <w:rsid w:val="00405028"/>
    <w:rsid w:val="00425993"/>
    <w:rsid w:val="00440B58"/>
    <w:rsid w:val="00446C8A"/>
    <w:rsid w:val="00486E20"/>
    <w:rsid w:val="004A42B2"/>
    <w:rsid w:val="004B1993"/>
    <w:rsid w:val="004D0FBA"/>
    <w:rsid w:val="004D7156"/>
    <w:rsid w:val="004E72B9"/>
    <w:rsid w:val="004F4BD2"/>
    <w:rsid w:val="005026E6"/>
    <w:rsid w:val="00504229"/>
    <w:rsid w:val="005148A6"/>
    <w:rsid w:val="00522398"/>
    <w:rsid w:val="00522A06"/>
    <w:rsid w:val="00532E01"/>
    <w:rsid w:val="005434EC"/>
    <w:rsid w:val="00545778"/>
    <w:rsid w:val="005457E8"/>
    <w:rsid w:val="00550862"/>
    <w:rsid w:val="00567F5E"/>
    <w:rsid w:val="0057036F"/>
    <w:rsid w:val="00574A68"/>
    <w:rsid w:val="00582DCD"/>
    <w:rsid w:val="005A5F6B"/>
    <w:rsid w:val="005A67DF"/>
    <w:rsid w:val="005C0A8E"/>
    <w:rsid w:val="005C5143"/>
    <w:rsid w:val="005D34AD"/>
    <w:rsid w:val="005D412F"/>
    <w:rsid w:val="005E15DC"/>
    <w:rsid w:val="005E5F64"/>
    <w:rsid w:val="005E6B6D"/>
    <w:rsid w:val="005F6958"/>
    <w:rsid w:val="00600032"/>
    <w:rsid w:val="0062141C"/>
    <w:rsid w:val="00631CC2"/>
    <w:rsid w:val="006343B9"/>
    <w:rsid w:val="0064439C"/>
    <w:rsid w:val="00661DDE"/>
    <w:rsid w:val="0067540C"/>
    <w:rsid w:val="006805E3"/>
    <w:rsid w:val="00680624"/>
    <w:rsid w:val="00683628"/>
    <w:rsid w:val="00691746"/>
    <w:rsid w:val="00696E79"/>
    <w:rsid w:val="006A2732"/>
    <w:rsid w:val="006C2B93"/>
    <w:rsid w:val="006D1B30"/>
    <w:rsid w:val="006E1BC8"/>
    <w:rsid w:val="006E4361"/>
    <w:rsid w:val="006F0EA3"/>
    <w:rsid w:val="006F37BB"/>
    <w:rsid w:val="006F77E3"/>
    <w:rsid w:val="00703C0F"/>
    <w:rsid w:val="00703F67"/>
    <w:rsid w:val="00704256"/>
    <w:rsid w:val="00714E8B"/>
    <w:rsid w:val="00723DEA"/>
    <w:rsid w:val="00732DB1"/>
    <w:rsid w:val="0073774B"/>
    <w:rsid w:val="00755EE7"/>
    <w:rsid w:val="00767139"/>
    <w:rsid w:val="00770BDC"/>
    <w:rsid w:val="00773E68"/>
    <w:rsid w:val="00783294"/>
    <w:rsid w:val="00785FA1"/>
    <w:rsid w:val="007971FB"/>
    <w:rsid w:val="007A29FC"/>
    <w:rsid w:val="007B519D"/>
    <w:rsid w:val="007B7230"/>
    <w:rsid w:val="007C3C2B"/>
    <w:rsid w:val="007C6B96"/>
    <w:rsid w:val="007E1275"/>
    <w:rsid w:val="007F0E40"/>
    <w:rsid w:val="00805FF3"/>
    <w:rsid w:val="008223E8"/>
    <w:rsid w:val="008315D0"/>
    <w:rsid w:val="0083339B"/>
    <w:rsid w:val="008334D5"/>
    <w:rsid w:val="0083543D"/>
    <w:rsid w:val="00846065"/>
    <w:rsid w:val="00852227"/>
    <w:rsid w:val="00865CCF"/>
    <w:rsid w:val="00876258"/>
    <w:rsid w:val="008920BA"/>
    <w:rsid w:val="008A0F98"/>
    <w:rsid w:val="008B5CD6"/>
    <w:rsid w:val="008C4850"/>
    <w:rsid w:val="008C5552"/>
    <w:rsid w:val="008E4C57"/>
    <w:rsid w:val="008E6DD6"/>
    <w:rsid w:val="00901F20"/>
    <w:rsid w:val="009262D8"/>
    <w:rsid w:val="00937037"/>
    <w:rsid w:val="0093785A"/>
    <w:rsid w:val="009476CE"/>
    <w:rsid w:val="00947F62"/>
    <w:rsid w:val="00964A72"/>
    <w:rsid w:val="00972436"/>
    <w:rsid w:val="00985B04"/>
    <w:rsid w:val="009867A3"/>
    <w:rsid w:val="009A5F40"/>
    <w:rsid w:val="009B1F22"/>
    <w:rsid w:val="009D4652"/>
    <w:rsid w:val="009E510E"/>
    <w:rsid w:val="009E6CC6"/>
    <w:rsid w:val="009E6E08"/>
    <w:rsid w:val="009F517B"/>
    <w:rsid w:val="00A00264"/>
    <w:rsid w:val="00A10413"/>
    <w:rsid w:val="00A12F6E"/>
    <w:rsid w:val="00A16F84"/>
    <w:rsid w:val="00A25BB3"/>
    <w:rsid w:val="00A35319"/>
    <w:rsid w:val="00A452C7"/>
    <w:rsid w:val="00A547C2"/>
    <w:rsid w:val="00A6009A"/>
    <w:rsid w:val="00A947EA"/>
    <w:rsid w:val="00A95A75"/>
    <w:rsid w:val="00AC6CBE"/>
    <w:rsid w:val="00AC7926"/>
    <w:rsid w:val="00AD1FD9"/>
    <w:rsid w:val="00AE2C3A"/>
    <w:rsid w:val="00AE5A75"/>
    <w:rsid w:val="00AF6363"/>
    <w:rsid w:val="00B12413"/>
    <w:rsid w:val="00B207D2"/>
    <w:rsid w:val="00B25EF7"/>
    <w:rsid w:val="00B30546"/>
    <w:rsid w:val="00B31633"/>
    <w:rsid w:val="00B35115"/>
    <w:rsid w:val="00B37E40"/>
    <w:rsid w:val="00B40948"/>
    <w:rsid w:val="00B462B2"/>
    <w:rsid w:val="00B506AC"/>
    <w:rsid w:val="00B50BAC"/>
    <w:rsid w:val="00B57BAA"/>
    <w:rsid w:val="00B66B64"/>
    <w:rsid w:val="00B80951"/>
    <w:rsid w:val="00B815EC"/>
    <w:rsid w:val="00B8607E"/>
    <w:rsid w:val="00B96A4B"/>
    <w:rsid w:val="00BA56AC"/>
    <w:rsid w:val="00BB3877"/>
    <w:rsid w:val="00BB4EFE"/>
    <w:rsid w:val="00BC5B6D"/>
    <w:rsid w:val="00C04384"/>
    <w:rsid w:val="00C05F2D"/>
    <w:rsid w:val="00C074D2"/>
    <w:rsid w:val="00C1061F"/>
    <w:rsid w:val="00C13AA6"/>
    <w:rsid w:val="00C22E15"/>
    <w:rsid w:val="00C24236"/>
    <w:rsid w:val="00C31475"/>
    <w:rsid w:val="00C41213"/>
    <w:rsid w:val="00C419F6"/>
    <w:rsid w:val="00C47EB9"/>
    <w:rsid w:val="00C50BA4"/>
    <w:rsid w:val="00C52E38"/>
    <w:rsid w:val="00C73BAF"/>
    <w:rsid w:val="00C80456"/>
    <w:rsid w:val="00C86970"/>
    <w:rsid w:val="00C92BE5"/>
    <w:rsid w:val="00CA0951"/>
    <w:rsid w:val="00CB49A8"/>
    <w:rsid w:val="00CB4D11"/>
    <w:rsid w:val="00CC3DA2"/>
    <w:rsid w:val="00CD0A4B"/>
    <w:rsid w:val="00CE6501"/>
    <w:rsid w:val="00CF0C09"/>
    <w:rsid w:val="00D0078C"/>
    <w:rsid w:val="00D40F12"/>
    <w:rsid w:val="00D51FD7"/>
    <w:rsid w:val="00D60B17"/>
    <w:rsid w:val="00D80780"/>
    <w:rsid w:val="00D96E14"/>
    <w:rsid w:val="00DB2CFE"/>
    <w:rsid w:val="00DB37B9"/>
    <w:rsid w:val="00DB5213"/>
    <w:rsid w:val="00DB6C31"/>
    <w:rsid w:val="00DC6C84"/>
    <w:rsid w:val="00DE1278"/>
    <w:rsid w:val="00DE182E"/>
    <w:rsid w:val="00DE7C43"/>
    <w:rsid w:val="00DF0284"/>
    <w:rsid w:val="00E03ECF"/>
    <w:rsid w:val="00E15351"/>
    <w:rsid w:val="00E27585"/>
    <w:rsid w:val="00E3725C"/>
    <w:rsid w:val="00E41142"/>
    <w:rsid w:val="00E42606"/>
    <w:rsid w:val="00E56258"/>
    <w:rsid w:val="00E62093"/>
    <w:rsid w:val="00E734DD"/>
    <w:rsid w:val="00E74A04"/>
    <w:rsid w:val="00E75CBA"/>
    <w:rsid w:val="00EA3986"/>
    <w:rsid w:val="00EA4BDA"/>
    <w:rsid w:val="00EB368D"/>
    <w:rsid w:val="00ED1F6A"/>
    <w:rsid w:val="00ED463A"/>
    <w:rsid w:val="00ED4841"/>
    <w:rsid w:val="00F01F74"/>
    <w:rsid w:val="00F12390"/>
    <w:rsid w:val="00F130C0"/>
    <w:rsid w:val="00F35124"/>
    <w:rsid w:val="00F52501"/>
    <w:rsid w:val="00F708D7"/>
    <w:rsid w:val="00F74DB0"/>
    <w:rsid w:val="00F947EE"/>
    <w:rsid w:val="00FA6C73"/>
    <w:rsid w:val="00FB0AA3"/>
    <w:rsid w:val="00FB0CA9"/>
    <w:rsid w:val="00FB448F"/>
    <w:rsid w:val="00FB7944"/>
    <w:rsid w:val="00FC3AF1"/>
    <w:rsid w:val="00FD38BD"/>
    <w:rsid w:val="00FE20AC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96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31C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D34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96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31C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1CC2"/>
  </w:style>
  <w:style w:type="character" w:customStyle="1" w:styleId="Absatz-Standardschriftart">
    <w:name w:val="Absatz-Standardschriftart"/>
    <w:rsid w:val="00631CC2"/>
  </w:style>
  <w:style w:type="character" w:customStyle="1" w:styleId="WW-Absatz-Standardschriftart">
    <w:name w:val="WW-Absatz-Standardschriftart"/>
    <w:rsid w:val="00631CC2"/>
  </w:style>
  <w:style w:type="character" w:customStyle="1" w:styleId="WW-Absatz-Standardschriftart1">
    <w:name w:val="WW-Absatz-Standardschriftart1"/>
    <w:rsid w:val="00631CC2"/>
  </w:style>
  <w:style w:type="character" w:customStyle="1" w:styleId="12">
    <w:name w:val="Основной шрифт абзаца1"/>
    <w:rsid w:val="00631CC2"/>
  </w:style>
  <w:style w:type="character" w:styleId="a5">
    <w:name w:val="page number"/>
    <w:basedOn w:val="12"/>
    <w:semiHidden/>
    <w:rsid w:val="00631CC2"/>
  </w:style>
  <w:style w:type="paragraph" w:styleId="a6">
    <w:name w:val="Body Text"/>
    <w:basedOn w:val="a"/>
    <w:link w:val="a7"/>
    <w:uiPriority w:val="1"/>
    <w:qFormat/>
    <w:rsid w:val="00631C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31C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semiHidden/>
    <w:rsid w:val="00631CC2"/>
    <w:rPr>
      <w:rFonts w:cs="Tahoma"/>
    </w:rPr>
  </w:style>
  <w:style w:type="paragraph" w:customStyle="1" w:styleId="13">
    <w:name w:val="Название1"/>
    <w:basedOn w:val="a"/>
    <w:rsid w:val="0063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rsid w:val="00631CC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customStyle="1" w:styleId="a9">
    <w:name w:val="Заголовок"/>
    <w:basedOn w:val="a"/>
    <w:next w:val="a6"/>
    <w:rsid w:val="00631CC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Title"/>
    <w:basedOn w:val="a"/>
    <w:next w:val="ab"/>
    <w:link w:val="ac"/>
    <w:qFormat/>
    <w:rsid w:val="00631C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631C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9"/>
    <w:next w:val="a6"/>
    <w:link w:val="ad"/>
    <w:uiPriority w:val="11"/>
    <w:qFormat/>
    <w:rsid w:val="00631CC2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631CC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rsid w:val="00631C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rsid w:val="00631CC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631C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5">
    <w:name w:val="Схема документа1"/>
    <w:basedOn w:val="a"/>
    <w:rsid w:val="0063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врезки"/>
    <w:basedOn w:val="a6"/>
    <w:rsid w:val="00631CC2"/>
  </w:style>
  <w:style w:type="paragraph" w:styleId="af3">
    <w:name w:val="footer"/>
    <w:basedOn w:val="a"/>
    <w:link w:val="af4"/>
    <w:uiPriority w:val="99"/>
    <w:unhideWhenUsed/>
    <w:rsid w:val="00631C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5">
    <w:name w:val="Hyperlink"/>
    <w:uiPriority w:val="99"/>
    <w:unhideWhenUsed/>
    <w:rsid w:val="00631CC2"/>
    <w:rPr>
      <w:color w:val="0000FF"/>
      <w:u w:val="single"/>
    </w:rPr>
  </w:style>
  <w:style w:type="paragraph" w:styleId="af6">
    <w:name w:val="No Spacing"/>
    <w:uiPriority w:val="1"/>
    <w:qFormat/>
    <w:rsid w:val="0063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Гиперссылка1"/>
    <w:rsid w:val="00631CC2"/>
  </w:style>
  <w:style w:type="numbering" w:customStyle="1" w:styleId="110">
    <w:name w:val="Нет списка11"/>
    <w:next w:val="a2"/>
    <w:uiPriority w:val="99"/>
    <w:semiHidden/>
    <w:unhideWhenUsed/>
    <w:rsid w:val="00631CC2"/>
  </w:style>
  <w:style w:type="numbering" w:customStyle="1" w:styleId="111">
    <w:name w:val="Нет списка111"/>
    <w:next w:val="a2"/>
    <w:uiPriority w:val="99"/>
    <w:semiHidden/>
    <w:unhideWhenUsed/>
    <w:rsid w:val="00631CC2"/>
  </w:style>
  <w:style w:type="paragraph" w:customStyle="1" w:styleId="nospacing0">
    <w:name w:val="nospacing0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31CC2"/>
    <w:rPr>
      <w:color w:val="800080"/>
      <w:u w:val="single"/>
    </w:rPr>
  </w:style>
  <w:style w:type="character" w:customStyle="1" w:styleId="17">
    <w:name w:val="Гиперссылка1"/>
    <w:rsid w:val="00631CC2"/>
  </w:style>
  <w:style w:type="paragraph" w:customStyle="1" w:styleId="consplusnormal1">
    <w:name w:val="consplusnormal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631C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a">
    <w:name w:val="Table Grid"/>
    <w:basedOn w:val="a1"/>
    <w:uiPriority w:val="99"/>
    <w:rsid w:val="0063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рижатый влево"/>
    <w:basedOn w:val="a"/>
    <w:next w:val="a"/>
    <w:uiPriority w:val="99"/>
    <w:rsid w:val="00631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c">
    <w:name w:val="Гипертекстовая ссылка"/>
    <w:uiPriority w:val="99"/>
    <w:rsid w:val="00631CC2"/>
    <w:rPr>
      <w:rFonts w:cs="Times New Roman"/>
      <w:color w:val="106BBE"/>
    </w:rPr>
  </w:style>
  <w:style w:type="paragraph" w:customStyle="1" w:styleId="ConsPlusTitle0">
    <w:name w:val="ConsPlusTitle"/>
    <w:rsid w:val="00631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d">
    <w:name w:val="Информация об изменениях"/>
    <w:basedOn w:val="a"/>
    <w:next w:val="a"/>
    <w:uiPriority w:val="99"/>
    <w:rsid w:val="00631CC2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631C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aff">
    <w:name w:val="Цветовое выделение"/>
    <w:uiPriority w:val="99"/>
    <w:rsid w:val="00631CC2"/>
    <w:rPr>
      <w:b/>
      <w:color w:val="26282F"/>
    </w:rPr>
  </w:style>
  <w:style w:type="paragraph" w:customStyle="1" w:styleId="aff0">
    <w:name w:val="Текст (справка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631C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31CC2"/>
    <w:rPr>
      <w:i/>
      <w:iCs/>
    </w:rPr>
  </w:style>
  <w:style w:type="paragraph" w:customStyle="1" w:styleId="aff3">
    <w:name w:val="Нормальный (таблица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5">
    <w:name w:val="Цветовое выделение для Текст"/>
    <w:uiPriority w:val="99"/>
    <w:rsid w:val="00631CC2"/>
  </w:style>
  <w:style w:type="character" w:styleId="aff6">
    <w:name w:val="Emphasis"/>
    <w:uiPriority w:val="20"/>
    <w:qFormat/>
    <w:rsid w:val="00631CC2"/>
    <w:rPr>
      <w:rFonts w:cs="Times New Roman"/>
      <w:i/>
    </w:rPr>
  </w:style>
  <w:style w:type="character" w:customStyle="1" w:styleId="highlightsearch">
    <w:name w:val="highlightsearch"/>
    <w:rsid w:val="00631CC2"/>
  </w:style>
  <w:style w:type="paragraph" w:customStyle="1" w:styleId="s1">
    <w:name w:val="s_1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link w:val="NoSpacing"/>
    <w:rsid w:val="00631C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">
    <w:name w:val="No Spacing Знак"/>
    <w:link w:val="18"/>
    <w:rsid w:val="00631CC2"/>
    <w:rPr>
      <w:rFonts w:ascii="Calibri" w:eastAsia="Times New Roman" w:hAnsi="Calibri" w:cs="Calibri"/>
      <w:lang w:eastAsia="ar-SA"/>
    </w:rPr>
  </w:style>
  <w:style w:type="paragraph" w:styleId="aff7">
    <w:name w:val="Plain Text"/>
    <w:basedOn w:val="a"/>
    <w:link w:val="aff8"/>
    <w:uiPriority w:val="99"/>
    <w:rsid w:val="00631C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uiPriority w:val="99"/>
    <w:rsid w:val="00631C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184CED"/>
  </w:style>
  <w:style w:type="table" w:customStyle="1" w:styleId="TableNormal">
    <w:name w:val="Table Normal"/>
    <w:uiPriority w:val="2"/>
    <w:semiHidden/>
    <w:unhideWhenUsed/>
    <w:qFormat/>
    <w:rsid w:val="00184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List Paragraph"/>
    <w:basedOn w:val="a"/>
    <w:uiPriority w:val="1"/>
    <w:qFormat/>
    <w:rsid w:val="00184CED"/>
    <w:pPr>
      <w:widowControl w:val="0"/>
      <w:autoSpaceDE w:val="0"/>
      <w:autoSpaceDN w:val="0"/>
      <w:spacing w:after="0" w:line="240" w:lineRule="auto"/>
      <w:ind w:left="137" w:right="14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4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184C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39"/>
    <w:rsid w:val="00184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96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31C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D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D34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96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631C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1CC2"/>
  </w:style>
  <w:style w:type="character" w:customStyle="1" w:styleId="Absatz-Standardschriftart">
    <w:name w:val="Absatz-Standardschriftart"/>
    <w:rsid w:val="00631CC2"/>
  </w:style>
  <w:style w:type="character" w:customStyle="1" w:styleId="WW-Absatz-Standardschriftart">
    <w:name w:val="WW-Absatz-Standardschriftart"/>
    <w:rsid w:val="00631CC2"/>
  </w:style>
  <w:style w:type="character" w:customStyle="1" w:styleId="WW-Absatz-Standardschriftart1">
    <w:name w:val="WW-Absatz-Standardschriftart1"/>
    <w:rsid w:val="00631CC2"/>
  </w:style>
  <w:style w:type="character" w:customStyle="1" w:styleId="12">
    <w:name w:val="Основной шрифт абзаца1"/>
    <w:rsid w:val="00631CC2"/>
  </w:style>
  <w:style w:type="character" w:styleId="a5">
    <w:name w:val="page number"/>
    <w:basedOn w:val="12"/>
    <w:semiHidden/>
    <w:rsid w:val="00631CC2"/>
  </w:style>
  <w:style w:type="paragraph" w:styleId="a6">
    <w:name w:val="Body Text"/>
    <w:basedOn w:val="a"/>
    <w:link w:val="a7"/>
    <w:uiPriority w:val="1"/>
    <w:qFormat/>
    <w:rsid w:val="00631C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31C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semiHidden/>
    <w:rsid w:val="00631CC2"/>
    <w:rPr>
      <w:rFonts w:cs="Tahoma"/>
    </w:rPr>
  </w:style>
  <w:style w:type="paragraph" w:customStyle="1" w:styleId="13">
    <w:name w:val="Название1"/>
    <w:basedOn w:val="a"/>
    <w:rsid w:val="0063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rsid w:val="00631CC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customStyle="1" w:styleId="a9">
    <w:name w:val="Заголовок"/>
    <w:basedOn w:val="a"/>
    <w:next w:val="a6"/>
    <w:rsid w:val="00631CC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Title"/>
    <w:basedOn w:val="a"/>
    <w:next w:val="ab"/>
    <w:link w:val="ac"/>
    <w:qFormat/>
    <w:rsid w:val="00631C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631C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9"/>
    <w:next w:val="a6"/>
    <w:link w:val="ad"/>
    <w:uiPriority w:val="11"/>
    <w:qFormat/>
    <w:rsid w:val="00631CC2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631CC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rsid w:val="00631C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Body Text Indent"/>
    <w:basedOn w:val="a"/>
    <w:link w:val="af1"/>
    <w:uiPriority w:val="99"/>
    <w:rsid w:val="00631CC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631C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5">
    <w:name w:val="Схема документа1"/>
    <w:basedOn w:val="a"/>
    <w:rsid w:val="0063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врезки"/>
    <w:basedOn w:val="a6"/>
    <w:rsid w:val="00631CC2"/>
  </w:style>
  <w:style w:type="paragraph" w:styleId="af3">
    <w:name w:val="footer"/>
    <w:basedOn w:val="a"/>
    <w:link w:val="af4"/>
    <w:uiPriority w:val="99"/>
    <w:unhideWhenUsed/>
    <w:rsid w:val="00631CC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31CC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5">
    <w:name w:val="Hyperlink"/>
    <w:uiPriority w:val="99"/>
    <w:unhideWhenUsed/>
    <w:rsid w:val="00631CC2"/>
    <w:rPr>
      <w:color w:val="0000FF"/>
      <w:u w:val="single"/>
    </w:rPr>
  </w:style>
  <w:style w:type="paragraph" w:styleId="af6">
    <w:name w:val="No Spacing"/>
    <w:uiPriority w:val="1"/>
    <w:qFormat/>
    <w:rsid w:val="0063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Гиперссылка1"/>
    <w:rsid w:val="00631CC2"/>
  </w:style>
  <w:style w:type="numbering" w:customStyle="1" w:styleId="110">
    <w:name w:val="Нет списка11"/>
    <w:next w:val="a2"/>
    <w:uiPriority w:val="99"/>
    <w:semiHidden/>
    <w:unhideWhenUsed/>
    <w:rsid w:val="00631CC2"/>
  </w:style>
  <w:style w:type="numbering" w:customStyle="1" w:styleId="111">
    <w:name w:val="Нет списка111"/>
    <w:next w:val="a2"/>
    <w:uiPriority w:val="99"/>
    <w:semiHidden/>
    <w:unhideWhenUsed/>
    <w:rsid w:val="00631CC2"/>
  </w:style>
  <w:style w:type="paragraph" w:customStyle="1" w:styleId="nospacing0">
    <w:name w:val="nospacing0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31CC2"/>
    <w:rPr>
      <w:color w:val="800080"/>
      <w:u w:val="single"/>
    </w:rPr>
  </w:style>
  <w:style w:type="character" w:customStyle="1" w:styleId="17">
    <w:name w:val="Гиперссылка1"/>
    <w:rsid w:val="00631CC2"/>
  </w:style>
  <w:style w:type="paragraph" w:customStyle="1" w:styleId="consplusnormal1">
    <w:name w:val="consplusnormal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631C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a">
    <w:name w:val="Table Grid"/>
    <w:basedOn w:val="a1"/>
    <w:uiPriority w:val="99"/>
    <w:rsid w:val="0063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рижатый влево"/>
    <w:basedOn w:val="a"/>
    <w:next w:val="a"/>
    <w:uiPriority w:val="99"/>
    <w:rsid w:val="00631C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c">
    <w:name w:val="Гипертекстовая ссылка"/>
    <w:uiPriority w:val="99"/>
    <w:rsid w:val="00631CC2"/>
    <w:rPr>
      <w:rFonts w:cs="Times New Roman"/>
      <w:color w:val="106BBE"/>
    </w:rPr>
  </w:style>
  <w:style w:type="paragraph" w:customStyle="1" w:styleId="ConsPlusTitle0">
    <w:name w:val="ConsPlusTitle"/>
    <w:rsid w:val="00631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d">
    <w:name w:val="Информация об изменениях"/>
    <w:basedOn w:val="a"/>
    <w:next w:val="a"/>
    <w:uiPriority w:val="99"/>
    <w:rsid w:val="00631CC2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631C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aff">
    <w:name w:val="Цветовое выделение"/>
    <w:uiPriority w:val="99"/>
    <w:rsid w:val="00631CC2"/>
    <w:rPr>
      <w:b/>
      <w:color w:val="26282F"/>
    </w:rPr>
  </w:style>
  <w:style w:type="paragraph" w:customStyle="1" w:styleId="aff0">
    <w:name w:val="Текст (справка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f0"/>
    <w:next w:val="a"/>
    <w:uiPriority w:val="99"/>
    <w:rsid w:val="00631C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31CC2"/>
    <w:rPr>
      <w:i/>
      <w:iCs/>
    </w:rPr>
  </w:style>
  <w:style w:type="paragraph" w:customStyle="1" w:styleId="aff3">
    <w:name w:val="Нормальный (таблица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631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5">
    <w:name w:val="Цветовое выделение для Текст"/>
    <w:uiPriority w:val="99"/>
    <w:rsid w:val="00631CC2"/>
  </w:style>
  <w:style w:type="character" w:styleId="aff6">
    <w:name w:val="Emphasis"/>
    <w:uiPriority w:val="20"/>
    <w:qFormat/>
    <w:rsid w:val="00631CC2"/>
    <w:rPr>
      <w:rFonts w:cs="Times New Roman"/>
      <w:i/>
    </w:rPr>
  </w:style>
  <w:style w:type="character" w:customStyle="1" w:styleId="highlightsearch">
    <w:name w:val="highlightsearch"/>
    <w:rsid w:val="00631CC2"/>
  </w:style>
  <w:style w:type="paragraph" w:customStyle="1" w:styleId="s1">
    <w:name w:val="s_1"/>
    <w:basedOn w:val="a"/>
    <w:rsid w:val="006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link w:val="NoSpacing"/>
    <w:rsid w:val="00631C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">
    <w:name w:val="No Spacing Знак"/>
    <w:link w:val="18"/>
    <w:rsid w:val="00631CC2"/>
    <w:rPr>
      <w:rFonts w:ascii="Calibri" w:eastAsia="Times New Roman" w:hAnsi="Calibri" w:cs="Calibri"/>
      <w:lang w:eastAsia="ar-SA"/>
    </w:rPr>
  </w:style>
  <w:style w:type="paragraph" w:styleId="aff7">
    <w:name w:val="Plain Text"/>
    <w:basedOn w:val="a"/>
    <w:link w:val="aff8"/>
    <w:uiPriority w:val="99"/>
    <w:rsid w:val="00631C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uiPriority w:val="99"/>
    <w:rsid w:val="00631C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">
    <w:name w:val="Нет списка2"/>
    <w:next w:val="a2"/>
    <w:uiPriority w:val="99"/>
    <w:semiHidden/>
    <w:unhideWhenUsed/>
    <w:rsid w:val="00184CED"/>
  </w:style>
  <w:style w:type="table" w:customStyle="1" w:styleId="TableNormal">
    <w:name w:val="Table Normal"/>
    <w:uiPriority w:val="2"/>
    <w:semiHidden/>
    <w:unhideWhenUsed/>
    <w:qFormat/>
    <w:rsid w:val="00184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List Paragraph"/>
    <w:basedOn w:val="a"/>
    <w:uiPriority w:val="1"/>
    <w:qFormat/>
    <w:rsid w:val="00184CED"/>
    <w:pPr>
      <w:widowControl w:val="0"/>
      <w:autoSpaceDE w:val="0"/>
      <w:autoSpaceDN w:val="0"/>
      <w:spacing w:after="0" w:line="240" w:lineRule="auto"/>
      <w:ind w:left="137" w:right="14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4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184C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39"/>
    <w:rsid w:val="00184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Черемисина</cp:lastModifiedBy>
  <cp:revision>14</cp:revision>
  <cp:lastPrinted>2024-10-25T12:27:00Z</cp:lastPrinted>
  <dcterms:created xsi:type="dcterms:W3CDTF">2024-09-06T07:53:00Z</dcterms:created>
  <dcterms:modified xsi:type="dcterms:W3CDTF">2024-12-02T05:31:00Z</dcterms:modified>
</cp:coreProperties>
</file>