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CC" w:rsidRPr="008C4A3C" w:rsidRDefault="00C535CC" w:rsidP="00C535CC">
      <w:pPr>
        <w:tabs>
          <w:tab w:val="left" w:pos="4245"/>
          <w:tab w:val="center" w:pos="4819"/>
        </w:tabs>
        <w:spacing w:after="0" w:line="240" w:lineRule="auto"/>
        <w:jc w:val="center"/>
        <w:rPr>
          <w:rFonts w:ascii="Times New Roman" w:hAnsi="Times New Roman" w:cs="Times New Roman"/>
          <w:b/>
          <w:color w:val="000000" w:themeColor="text1"/>
          <w:sz w:val="28"/>
          <w:szCs w:val="28"/>
        </w:rPr>
      </w:pPr>
      <w:r w:rsidRPr="008C4A3C">
        <w:rPr>
          <w:rFonts w:ascii="Times New Roman" w:hAnsi="Times New Roman" w:cs="Times New Roman"/>
          <w:noProof/>
          <w:color w:val="000000" w:themeColor="text1"/>
          <w:sz w:val="28"/>
          <w:szCs w:val="28"/>
          <w:lang w:eastAsia="ru-RU"/>
        </w:rPr>
        <w:drawing>
          <wp:inline distT="0" distB="0" distL="0" distR="0" wp14:anchorId="487FE228" wp14:editId="6D13EC99">
            <wp:extent cx="476250" cy="590550"/>
            <wp:effectExtent l="0" t="0" r="0" b="0"/>
            <wp:docPr id="1" name="Рисунок 1" descr="Описание: 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рхангельское сп Тихор одноцв3"/>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C535CC" w:rsidRPr="008C4A3C" w:rsidRDefault="00C535CC" w:rsidP="00C535CC">
      <w:pPr>
        <w:tabs>
          <w:tab w:val="left" w:pos="4245"/>
          <w:tab w:val="center" w:pos="4819"/>
        </w:tabs>
        <w:spacing w:after="0" w:line="240" w:lineRule="auto"/>
        <w:jc w:val="center"/>
        <w:rPr>
          <w:rFonts w:ascii="Times New Roman" w:hAnsi="Times New Roman" w:cs="Times New Roman"/>
          <w:b/>
          <w:color w:val="000000" w:themeColor="text1"/>
          <w:sz w:val="28"/>
          <w:szCs w:val="28"/>
        </w:rPr>
      </w:pPr>
      <w:r w:rsidRPr="008C4A3C">
        <w:rPr>
          <w:rFonts w:ascii="Times New Roman" w:hAnsi="Times New Roman" w:cs="Times New Roman"/>
          <w:b/>
          <w:color w:val="000000" w:themeColor="text1"/>
          <w:sz w:val="28"/>
          <w:szCs w:val="28"/>
        </w:rPr>
        <w:t>ПОСТАНОВЛЕНИЕ</w:t>
      </w:r>
    </w:p>
    <w:p w:rsidR="00C535CC" w:rsidRPr="008C4A3C" w:rsidRDefault="00C535CC" w:rsidP="00C535CC">
      <w:pPr>
        <w:tabs>
          <w:tab w:val="left" w:pos="4245"/>
          <w:tab w:val="center" w:pos="4819"/>
        </w:tabs>
        <w:spacing w:after="0" w:line="240" w:lineRule="auto"/>
        <w:jc w:val="center"/>
        <w:rPr>
          <w:rFonts w:ascii="Times New Roman" w:hAnsi="Times New Roman" w:cs="Times New Roman"/>
          <w:b/>
          <w:color w:val="000000" w:themeColor="text1"/>
          <w:sz w:val="28"/>
          <w:szCs w:val="28"/>
        </w:rPr>
      </w:pPr>
    </w:p>
    <w:p w:rsidR="00C535CC" w:rsidRPr="008C4A3C" w:rsidRDefault="00C535CC" w:rsidP="00C535CC">
      <w:pPr>
        <w:spacing w:after="0" w:line="240" w:lineRule="auto"/>
        <w:jc w:val="center"/>
        <w:rPr>
          <w:rFonts w:ascii="Times New Roman" w:hAnsi="Times New Roman" w:cs="Times New Roman"/>
          <w:b/>
          <w:color w:val="000000" w:themeColor="text1"/>
          <w:sz w:val="28"/>
          <w:szCs w:val="28"/>
        </w:rPr>
      </w:pPr>
      <w:r w:rsidRPr="008C4A3C">
        <w:rPr>
          <w:rFonts w:ascii="Times New Roman" w:hAnsi="Times New Roman" w:cs="Times New Roman"/>
          <w:b/>
          <w:color w:val="000000" w:themeColor="text1"/>
          <w:sz w:val="28"/>
          <w:szCs w:val="28"/>
        </w:rPr>
        <w:t>АДМИНИСТРАЦИИ АРХАНГЕЛЬСКОГО СЕЛЬСКОГО ПОСЕЛЕНИЯ</w:t>
      </w:r>
    </w:p>
    <w:p w:rsidR="00C535CC" w:rsidRPr="008C4A3C" w:rsidRDefault="00C535CC" w:rsidP="00C535CC">
      <w:pPr>
        <w:spacing w:after="0" w:line="240" w:lineRule="auto"/>
        <w:jc w:val="center"/>
        <w:rPr>
          <w:rFonts w:ascii="Times New Roman" w:hAnsi="Times New Roman" w:cs="Times New Roman"/>
          <w:b/>
          <w:color w:val="000000" w:themeColor="text1"/>
          <w:sz w:val="28"/>
          <w:szCs w:val="28"/>
        </w:rPr>
      </w:pPr>
      <w:r w:rsidRPr="008C4A3C">
        <w:rPr>
          <w:rFonts w:ascii="Times New Roman" w:hAnsi="Times New Roman" w:cs="Times New Roman"/>
          <w:b/>
          <w:color w:val="000000" w:themeColor="text1"/>
          <w:sz w:val="28"/>
          <w:szCs w:val="28"/>
        </w:rPr>
        <w:t>ТИХОРЕЦКОГО РАЙОНА</w:t>
      </w:r>
    </w:p>
    <w:p w:rsidR="00C535CC" w:rsidRPr="008C4A3C" w:rsidRDefault="00C535CC" w:rsidP="00C535CC">
      <w:pPr>
        <w:spacing w:after="0" w:line="240" w:lineRule="auto"/>
        <w:jc w:val="center"/>
        <w:rPr>
          <w:rFonts w:ascii="Times New Roman" w:hAnsi="Times New Roman" w:cs="Times New Roman"/>
          <w:color w:val="000000" w:themeColor="text1"/>
          <w:sz w:val="28"/>
          <w:szCs w:val="28"/>
        </w:rPr>
      </w:pPr>
    </w:p>
    <w:p w:rsidR="00C535CC" w:rsidRPr="008C4A3C" w:rsidRDefault="00C535CC" w:rsidP="00C535CC">
      <w:pPr>
        <w:spacing w:after="0" w:line="240" w:lineRule="auto"/>
        <w:rPr>
          <w:rFonts w:ascii="Times New Roman" w:hAnsi="Times New Roman" w:cs="Times New Roman"/>
          <w:color w:val="000000" w:themeColor="text1"/>
          <w:sz w:val="28"/>
          <w:szCs w:val="28"/>
        </w:rPr>
      </w:pPr>
      <w:r w:rsidRPr="008C4A3C">
        <w:rPr>
          <w:rFonts w:ascii="Times New Roman" w:hAnsi="Times New Roman" w:cs="Times New Roman"/>
          <w:color w:val="000000" w:themeColor="text1"/>
          <w:sz w:val="28"/>
          <w:szCs w:val="28"/>
        </w:rPr>
        <w:t>от 01.11.2017</w:t>
      </w:r>
      <w:r w:rsidRPr="008C4A3C">
        <w:rPr>
          <w:rFonts w:ascii="Times New Roman" w:hAnsi="Times New Roman" w:cs="Times New Roman"/>
          <w:color w:val="000000" w:themeColor="text1"/>
          <w:sz w:val="28"/>
          <w:szCs w:val="28"/>
        </w:rPr>
        <w:tab/>
      </w:r>
      <w:r w:rsidRPr="008C4A3C">
        <w:rPr>
          <w:rFonts w:ascii="Times New Roman" w:hAnsi="Times New Roman" w:cs="Times New Roman"/>
          <w:color w:val="000000" w:themeColor="text1"/>
          <w:sz w:val="28"/>
          <w:szCs w:val="28"/>
        </w:rPr>
        <w:tab/>
      </w:r>
      <w:r w:rsidRPr="008C4A3C">
        <w:rPr>
          <w:rFonts w:ascii="Times New Roman" w:hAnsi="Times New Roman" w:cs="Times New Roman"/>
          <w:color w:val="000000" w:themeColor="text1"/>
          <w:sz w:val="28"/>
          <w:szCs w:val="28"/>
        </w:rPr>
        <w:tab/>
      </w:r>
      <w:r w:rsidRPr="008C4A3C">
        <w:rPr>
          <w:rFonts w:ascii="Times New Roman" w:hAnsi="Times New Roman" w:cs="Times New Roman"/>
          <w:color w:val="000000" w:themeColor="text1"/>
          <w:sz w:val="28"/>
          <w:szCs w:val="28"/>
        </w:rPr>
        <w:tab/>
      </w:r>
      <w:r w:rsidRPr="008C4A3C">
        <w:rPr>
          <w:rFonts w:ascii="Times New Roman" w:hAnsi="Times New Roman" w:cs="Times New Roman"/>
          <w:color w:val="000000" w:themeColor="text1"/>
          <w:sz w:val="28"/>
          <w:szCs w:val="28"/>
        </w:rPr>
        <w:tab/>
      </w:r>
      <w:r w:rsidRPr="008C4A3C">
        <w:rPr>
          <w:rFonts w:ascii="Times New Roman" w:hAnsi="Times New Roman" w:cs="Times New Roman"/>
          <w:color w:val="000000" w:themeColor="text1"/>
          <w:sz w:val="28"/>
          <w:szCs w:val="28"/>
        </w:rPr>
        <w:tab/>
      </w:r>
      <w:r w:rsidRPr="008C4A3C">
        <w:rPr>
          <w:rFonts w:ascii="Times New Roman" w:hAnsi="Times New Roman" w:cs="Times New Roman"/>
          <w:color w:val="000000" w:themeColor="text1"/>
          <w:sz w:val="28"/>
          <w:szCs w:val="28"/>
        </w:rPr>
        <w:tab/>
      </w:r>
      <w:r w:rsidRPr="008C4A3C">
        <w:rPr>
          <w:rFonts w:ascii="Times New Roman" w:hAnsi="Times New Roman" w:cs="Times New Roman"/>
          <w:color w:val="000000" w:themeColor="text1"/>
          <w:sz w:val="28"/>
          <w:szCs w:val="28"/>
        </w:rPr>
        <w:tab/>
        <w:t xml:space="preserve">                        № 144</w:t>
      </w:r>
    </w:p>
    <w:p w:rsidR="00C535CC" w:rsidRPr="004424DB" w:rsidRDefault="00C535CC" w:rsidP="00C535CC">
      <w:pPr>
        <w:spacing w:after="0" w:line="240" w:lineRule="auto"/>
        <w:jc w:val="center"/>
        <w:rPr>
          <w:rFonts w:ascii="Times New Roman" w:hAnsi="Times New Roman" w:cs="Times New Roman"/>
          <w:color w:val="000000" w:themeColor="text1"/>
          <w:sz w:val="24"/>
          <w:szCs w:val="24"/>
        </w:rPr>
      </w:pPr>
      <w:r w:rsidRPr="004424DB">
        <w:rPr>
          <w:rFonts w:ascii="Times New Roman" w:hAnsi="Times New Roman" w:cs="Times New Roman"/>
          <w:color w:val="000000" w:themeColor="text1"/>
          <w:sz w:val="24"/>
          <w:szCs w:val="24"/>
        </w:rPr>
        <w:t xml:space="preserve">ст. Архангельская </w:t>
      </w:r>
    </w:p>
    <w:p w:rsidR="00CC53B2" w:rsidRPr="004424DB" w:rsidRDefault="00CC53B2" w:rsidP="00C535CC">
      <w:pPr>
        <w:spacing w:after="0" w:line="240" w:lineRule="auto"/>
        <w:jc w:val="center"/>
        <w:rPr>
          <w:rFonts w:ascii="Times New Roman" w:eastAsia="Times New Roman" w:hAnsi="Times New Roman" w:cs="Times New Roman"/>
          <w:color w:val="000000" w:themeColor="text1"/>
          <w:sz w:val="24"/>
          <w:szCs w:val="24"/>
          <w:lang w:eastAsia="ru-RU"/>
        </w:rPr>
      </w:pPr>
    </w:p>
    <w:p w:rsidR="00C535CC" w:rsidRPr="008C4A3C" w:rsidRDefault="00C535CC" w:rsidP="00C535CC">
      <w:pPr>
        <w:spacing w:after="0" w:line="240" w:lineRule="auto"/>
        <w:jc w:val="center"/>
        <w:rPr>
          <w:rFonts w:ascii="Times New Roman" w:eastAsia="Times New Roman" w:hAnsi="Times New Roman" w:cs="Times New Roman"/>
          <w:color w:val="000000" w:themeColor="text1"/>
          <w:sz w:val="28"/>
          <w:szCs w:val="28"/>
          <w:lang w:eastAsia="ru-RU"/>
        </w:rPr>
      </w:pPr>
    </w:p>
    <w:p w:rsidR="00CC53B2" w:rsidRPr="008C4A3C" w:rsidRDefault="00CC53B2" w:rsidP="004424DB">
      <w:pPr>
        <w:spacing w:after="0" w:line="240" w:lineRule="auto"/>
        <w:jc w:val="center"/>
        <w:rPr>
          <w:rFonts w:ascii="Times New Roman" w:eastAsia="Times New Roman" w:hAnsi="Times New Roman" w:cs="Times New Roman"/>
          <w:b/>
          <w:color w:val="000000" w:themeColor="text1"/>
          <w:sz w:val="28"/>
          <w:szCs w:val="28"/>
          <w:lang w:eastAsia="ru-RU"/>
        </w:rPr>
      </w:pPr>
      <w:r w:rsidRPr="008C4A3C">
        <w:rPr>
          <w:rFonts w:ascii="Times New Roman" w:eastAsia="Times New Roman" w:hAnsi="Times New Roman" w:cs="Times New Roman"/>
          <w:b/>
          <w:color w:val="000000" w:themeColor="text1"/>
          <w:sz w:val="28"/>
          <w:szCs w:val="28"/>
          <w:lang w:eastAsia="ru-RU"/>
        </w:rPr>
        <w:t>О внесении изменения в постановление администрации Архангельского сельского поселения Тихорецкого района</w:t>
      </w:r>
      <w:r w:rsidR="004424DB">
        <w:rPr>
          <w:rFonts w:ascii="Times New Roman" w:eastAsia="Times New Roman" w:hAnsi="Times New Roman" w:cs="Times New Roman"/>
          <w:b/>
          <w:color w:val="000000" w:themeColor="text1"/>
          <w:sz w:val="28"/>
          <w:szCs w:val="28"/>
          <w:lang w:eastAsia="ru-RU"/>
        </w:rPr>
        <w:t xml:space="preserve"> </w:t>
      </w:r>
      <w:bookmarkStart w:id="0" w:name="_GoBack"/>
      <w:bookmarkEnd w:id="0"/>
      <w:r w:rsidRPr="008C4A3C">
        <w:rPr>
          <w:rFonts w:ascii="Times New Roman" w:eastAsia="Times New Roman" w:hAnsi="Times New Roman" w:cs="Times New Roman"/>
          <w:b/>
          <w:color w:val="000000" w:themeColor="text1"/>
          <w:sz w:val="28"/>
          <w:szCs w:val="28"/>
          <w:lang w:eastAsia="ru-RU"/>
        </w:rPr>
        <w:t>от 11 февраля 2016 года № 46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CC53B2" w:rsidRPr="008C4A3C" w:rsidRDefault="00CC53B2" w:rsidP="00C535CC">
      <w:pPr>
        <w:spacing w:after="0" w:line="240" w:lineRule="auto"/>
        <w:jc w:val="center"/>
        <w:rPr>
          <w:rFonts w:ascii="Times New Roman" w:eastAsia="Times New Roman" w:hAnsi="Times New Roman" w:cs="Times New Roman"/>
          <w:b/>
          <w:color w:val="000000" w:themeColor="text1"/>
          <w:sz w:val="28"/>
          <w:szCs w:val="28"/>
          <w:lang w:eastAsia="ru-RU"/>
        </w:rPr>
      </w:pPr>
    </w:p>
    <w:p w:rsidR="00CC53B2" w:rsidRPr="008C4A3C" w:rsidRDefault="00CC53B2" w:rsidP="00C535CC">
      <w:pPr>
        <w:spacing w:after="0" w:line="240" w:lineRule="auto"/>
        <w:jc w:val="center"/>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постановляю:</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1.Внести в постановление администрации Архангельского сельского поселения Тихорецкого района от 11 февраля 2016 года № 46 «Об утверждении административного регламента предоставления муниципальной услуги «</w:t>
      </w:r>
      <w:r w:rsidRPr="008C4A3C">
        <w:rPr>
          <w:rFonts w:ascii="Times New Roman" w:eastAsia="Times New Roman" w:hAnsi="Times New Roman" w:cs="Times New Roman"/>
          <w:color w:val="000000" w:themeColor="text1"/>
          <w:sz w:val="28"/>
          <w:szCs w:val="28"/>
          <w:lang w:eastAsia="ar-SA"/>
        </w:rPr>
        <w:t>Предварительное согласование предоставления земельного участка</w:t>
      </w:r>
      <w:r w:rsidRPr="008C4A3C">
        <w:rPr>
          <w:rFonts w:ascii="Times New Roman" w:eastAsia="Times New Roman" w:hAnsi="Times New Roman" w:cs="Times New Roman"/>
          <w:color w:val="000000" w:themeColor="text1"/>
          <w:sz w:val="28"/>
          <w:szCs w:val="28"/>
          <w:lang w:eastAsia="ru-RU"/>
        </w:rPr>
        <w:t>» изменение, изложив приложение в новой редакции (прилагается).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pacing w:val="-2"/>
          <w:sz w:val="28"/>
          <w:szCs w:val="28"/>
          <w:lang w:eastAsia="ru-RU"/>
        </w:rPr>
        <w:t xml:space="preserve">2.Начальнику общего отдела </w:t>
      </w:r>
      <w:r w:rsidRPr="008C4A3C">
        <w:rPr>
          <w:rFonts w:ascii="Times New Roman" w:eastAsia="Times New Roman" w:hAnsi="Times New Roman" w:cs="Times New Roman"/>
          <w:color w:val="000000" w:themeColor="text1"/>
          <w:sz w:val="28"/>
          <w:szCs w:val="28"/>
          <w:lang w:eastAsia="ru-RU"/>
        </w:rPr>
        <w:t xml:space="preserve">администрации Архангельского сельского поселения Тихорецкого района </w:t>
      </w:r>
      <w:r w:rsidRPr="008C4A3C">
        <w:rPr>
          <w:rFonts w:ascii="Times New Roman" w:eastAsia="Times New Roman" w:hAnsi="Times New Roman" w:cs="Times New Roman"/>
          <w:color w:val="000000" w:themeColor="text1"/>
          <w:spacing w:val="-2"/>
          <w:sz w:val="28"/>
          <w:szCs w:val="28"/>
          <w:lang w:eastAsia="ru-RU"/>
        </w:rPr>
        <w:t xml:space="preserve">(Черемисина) обеспечить обнародование настоящего постановления в установленном порядке и его размещение на официальном сайте администрации </w:t>
      </w:r>
      <w:r w:rsidRPr="008C4A3C">
        <w:rPr>
          <w:rFonts w:ascii="Times New Roman" w:eastAsia="Times New Roman" w:hAnsi="Times New Roman" w:cs="Times New Roman"/>
          <w:color w:val="000000" w:themeColor="text1"/>
          <w:sz w:val="28"/>
          <w:szCs w:val="28"/>
          <w:lang w:eastAsia="ru-RU"/>
        </w:rPr>
        <w:t xml:space="preserve">Архангельского </w:t>
      </w:r>
      <w:r w:rsidRPr="008C4A3C">
        <w:rPr>
          <w:rFonts w:ascii="Times New Roman" w:eastAsia="Times New Roman" w:hAnsi="Times New Roman" w:cs="Times New Roman"/>
          <w:color w:val="000000" w:themeColor="text1"/>
          <w:spacing w:val="-2"/>
          <w:sz w:val="28"/>
          <w:szCs w:val="28"/>
          <w:lang w:eastAsia="ru-RU"/>
        </w:rPr>
        <w:t>сельского поселения Тихорецкого района в информационно-телекоммуникационной сети «Интернет».</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3.Постановление вступает в силу со дня его обнародования.</w:t>
      </w:r>
    </w:p>
    <w:p w:rsidR="00CC53B2" w:rsidRPr="008C4A3C" w:rsidRDefault="00CC53B2" w:rsidP="00C535CC">
      <w:pPr>
        <w:spacing w:after="0" w:line="240" w:lineRule="auto"/>
        <w:ind w:firstLine="567"/>
        <w:jc w:val="both"/>
        <w:rPr>
          <w:rFonts w:ascii="Times New Roman" w:eastAsia="Times New Roman" w:hAnsi="Times New Roman" w:cs="Times New Roman"/>
          <w:bCs/>
          <w:color w:val="000000" w:themeColor="text1"/>
          <w:spacing w:val="-2"/>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bCs/>
          <w:color w:val="000000" w:themeColor="text1"/>
          <w:spacing w:val="-2"/>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bCs/>
          <w:color w:val="000000" w:themeColor="text1"/>
          <w:spacing w:val="-2"/>
          <w:sz w:val="28"/>
          <w:szCs w:val="28"/>
          <w:lang w:eastAsia="ru-RU"/>
        </w:rPr>
      </w:pP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 xml:space="preserve">Глава </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Архангельского сельского</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поселения Тихорецкого района</w:t>
      </w:r>
      <w:r w:rsidR="00C535CC" w:rsidRPr="008C4A3C">
        <w:rPr>
          <w:rFonts w:ascii="Times New Roman" w:eastAsia="Times New Roman" w:hAnsi="Times New Roman" w:cs="Times New Roman"/>
          <w:color w:val="000000" w:themeColor="text1"/>
          <w:spacing w:val="-2"/>
          <w:sz w:val="28"/>
          <w:szCs w:val="28"/>
          <w:lang w:eastAsia="ru-RU"/>
        </w:rPr>
        <w:t xml:space="preserve">                                                      </w:t>
      </w:r>
      <w:proofErr w:type="spellStart"/>
      <w:r w:rsidRPr="008C4A3C">
        <w:rPr>
          <w:rFonts w:ascii="Times New Roman" w:eastAsia="Times New Roman" w:hAnsi="Times New Roman" w:cs="Times New Roman"/>
          <w:color w:val="000000" w:themeColor="text1"/>
          <w:spacing w:val="-2"/>
          <w:sz w:val="28"/>
          <w:szCs w:val="28"/>
          <w:lang w:eastAsia="ru-RU"/>
        </w:rPr>
        <w:t>Е.М.Абашкин</w:t>
      </w:r>
      <w:proofErr w:type="spellEnd"/>
    </w:p>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535CC" w:rsidRPr="008C4A3C" w:rsidRDefault="00C535C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lastRenderedPageBreak/>
        <w:t>ПРИЛОЖЕНИЕ</w:t>
      </w:r>
    </w:p>
    <w:p w:rsidR="00CC53B2" w:rsidRPr="008C4A3C" w:rsidRDefault="00CC53B2" w:rsidP="00C535C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к постановлению администрации </w:t>
      </w:r>
    </w:p>
    <w:p w:rsidR="00CC53B2" w:rsidRPr="008C4A3C" w:rsidRDefault="00CC53B2" w:rsidP="00C535C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Архангельского сельского поселения </w:t>
      </w:r>
    </w:p>
    <w:p w:rsidR="00CC53B2" w:rsidRPr="008C4A3C" w:rsidRDefault="00CC53B2" w:rsidP="00C535C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Тихорецкого района</w:t>
      </w:r>
    </w:p>
    <w:p w:rsidR="00CC53B2" w:rsidRPr="008C4A3C" w:rsidRDefault="00CC53B2" w:rsidP="00C535C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от 01.11.2017 № 144</w:t>
      </w:r>
    </w:p>
    <w:p w:rsidR="00CC53B2" w:rsidRPr="008C4A3C" w:rsidRDefault="00CC53B2" w:rsidP="00C535CC">
      <w:pPr>
        <w:spacing w:after="0" w:line="240" w:lineRule="auto"/>
        <w:ind w:firstLine="4820"/>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«ПРИЛОЖЕНИЕ</w:t>
      </w:r>
    </w:p>
    <w:p w:rsidR="00CC53B2" w:rsidRPr="008C4A3C" w:rsidRDefault="00CC53B2" w:rsidP="00C535CC">
      <w:pPr>
        <w:spacing w:after="0" w:line="240" w:lineRule="auto"/>
        <w:ind w:firstLine="4820"/>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УТВЕРЖДЕН</w:t>
      </w:r>
    </w:p>
    <w:p w:rsidR="00CC53B2" w:rsidRPr="008C4A3C" w:rsidRDefault="00CC53B2" w:rsidP="00C535C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постановлением администрации </w:t>
      </w:r>
    </w:p>
    <w:p w:rsidR="00CC53B2" w:rsidRPr="008C4A3C" w:rsidRDefault="00CC53B2" w:rsidP="00C535C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pacing w:val="-2"/>
          <w:sz w:val="28"/>
          <w:szCs w:val="28"/>
          <w:lang w:eastAsia="ru-RU"/>
        </w:rPr>
        <w:t>Архангельского</w:t>
      </w:r>
      <w:r w:rsidRPr="008C4A3C">
        <w:rPr>
          <w:rFonts w:ascii="Times New Roman" w:eastAsia="Times New Roman" w:hAnsi="Times New Roman" w:cs="Times New Roman"/>
          <w:color w:val="000000" w:themeColor="text1"/>
          <w:sz w:val="28"/>
          <w:szCs w:val="28"/>
          <w:lang w:eastAsia="ru-RU"/>
        </w:rPr>
        <w:t xml:space="preserve"> сельского поселения </w:t>
      </w:r>
    </w:p>
    <w:p w:rsidR="00CC53B2" w:rsidRPr="008C4A3C" w:rsidRDefault="00CC53B2" w:rsidP="00C535C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Тихорецкого района</w:t>
      </w:r>
    </w:p>
    <w:p w:rsidR="00CC53B2" w:rsidRPr="008C4A3C" w:rsidRDefault="00CC53B2" w:rsidP="00C535C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от 11</w:t>
      </w:r>
      <w:r w:rsidR="00C535CC" w:rsidRPr="008C4A3C">
        <w:rPr>
          <w:rFonts w:ascii="Times New Roman" w:eastAsia="Times New Roman" w:hAnsi="Times New Roman" w:cs="Times New Roman"/>
          <w:color w:val="000000" w:themeColor="text1"/>
          <w:sz w:val="28"/>
          <w:szCs w:val="28"/>
          <w:lang w:eastAsia="ru-RU"/>
        </w:rPr>
        <w:t>.02.</w:t>
      </w:r>
      <w:r w:rsidRPr="008C4A3C">
        <w:rPr>
          <w:rFonts w:ascii="Times New Roman" w:eastAsia="Times New Roman" w:hAnsi="Times New Roman" w:cs="Times New Roman"/>
          <w:color w:val="000000" w:themeColor="text1"/>
          <w:sz w:val="28"/>
          <w:szCs w:val="28"/>
          <w:lang w:eastAsia="ru-RU"/>
        </w:rPr>
        <w:t>2016 № 44</w:t>
      </w:r>
    </w:p>
    <w:p w:rsidR="00C535CC" w:rsidRPr="008C4A3C" w:rsidRDefault="00CC53B2" w:rsidP="00C535C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(в редакции постановления</w:t>
      </w:r>
    </w:p>
    <w:p w:rsidR="00C535CC" w:rsidRPr="008C4A3C" w:rsidRDefault="00CC53B2" w:rsidP="00C535C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 администрации </w:t>
      </w:r>
      <w:r w:rsidRPr="008C4A3C">
        <w:rPr>
          <w:rFonts w:ascii="Times New Roman" w:eastAsia="Times New Roman" w:hAnsi="Times New Roman" w:cs="Times New Roman"/>
          <w:color w:val="000000" w:themeColor="text1"/>
          <w:spacing w:val="-2"/>
          <w:sz w:val="28"/>
          <w:szCs w:val="28"/>
          <w:lang w:eastAsia="ru-RU"/>
        </w:rPr>
        <w:t>Архангельского</w:t>
      </w:r>
      <w:r w:rsidRPr="008C4A3C">
        <w:rPr>
          <w:rFonts w:ascii="Times New Roman" w:eastAsia="Times New Roman" w:hAnsi="Times New Roman" w:cs="Times New Roman"/>
          <w:color w:val="000000" w:themeColor="text1"/>
          <w:sz w:val="28"/>
          <w:szCs w:val="28"/>
          <w:lang w:eastAsia="ru-RU"/>
        </w:rPr>
        <w:t xml:space="preserve"> </w:t>
      </w:r>
    </w:p>
    <w:p w:rsidR="00CC53B2" w:rsidRPr="008C4A3C" w:rsidRDefault="00CC53B2" w:rsidP="00C535C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сельского поселения </w:t>
      </w:r>
    </w:p>
    <w:p w:rsidR="00CC53B2" w:rsidRPr="008C4A3C" w:rsidRDefault="00CC53B2" w:rsidP="00C535C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Тихорецкого района</w:t>
      </w:r>
    </w:p>
    <w:p w:rsidR="00CC53B2" w:rsidRPr="008C4A3C" w:rsidRDefault="00CC53B2" w:rsidP="00C535C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от 01.11.2017  № 144)</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jc w:val="center"/>
        <w:rPr>
          <w:rFonts w:ascii="Times New Roman" w:eastAsia="Times New Roman" w:hAnsi="Times New Roman" w:cs="Times New Roman"/>
          <w:b/>
          <w:color w:val="000000" w:themeColor="text1"/>
          <w:sz w:val="28"/>
          <w:szCs w:val="28"/>
          <w:lang w:eastAsia="ru-RU"/>
        </w:rPr>
      </w:pPr>
      <w:r w:rsidRPr="008C4A3C">
        <w:rPr>
          <w:rFonts w:ascii="Times New Roman" w:eastAsia="Times New Roman" w:hAnsi="Times New Roman" w:cs="Times New Roman"/>
          <w:b/>
          <w:color w:val="000000" w:themeColor="text1"/>
          <w:sz w:val="28"/>
          <w:szCs w:val="28"/>
          <w:lang w:eastAsia="ru-RU"/>
        </w:rPr>
        <w:t>АДМИНИСТРАТИВНЫЙ РЕГЛАМЕНТ</w:t>
      </w:r>
    </w:p>
    <w:p w:rsidR="00CC53B2" w:rsidRPr="008C4A3C" w:rsidRDefault="00CC53B2" w:rsidP="00C535CC">
      <w:pPr>
        <w:spacing w:after="0" w:line="240" w:lineRule="auto"/>
        <w:jc w:val="center"/>
        <w:rPr>
          <w:rFonts w:ascii="Times New Roman" w:eastAsia="Times New Roman" w:hAnsi="Times New Roman" w:cs="Times New Roman"/>
          <w:b/>
          <w:color w:val="000000" w:themeColor="text1"/>
          <w:sz w:val="28"/>
          <w:szCs w:val="28"/>
          <w:lang w:eastAsia="ru-RU"/>
        </w:rPr>
      </w:pPr>
      <w:r w:rsidRPr="008C4A3C">
        <w:rPr>
          <w:rFonts w:ascii="Times New Roman" w:eastAsia="Times New Roman" w:hAnsi="Times New Roman" w:cs="Times New Roman"/>
          <w:b/>
          <w:color w:val="000000" w:themeColor="text1"/>
          <w:sz w:val="28"/>
          <w:szCs w:val="28"/>
          <w:lang w:eastAsia="ru-RU"/>
        </w:rPr>
        <w:t>предоставления муниципальной услуги</w:t>
      </w:r>
    </w:p>
    <w:p w:rsidR="00CC53B2" w:rsidRPr="008C4A3C" w:rsidRDefault="00CC53B2" w:rsidP="00C535CC">
      <w:pPr>
        <w:spacing w:after="0" w:line="240" w:lineRule="auto"/>
        <w:jc w:val="center"/>
        <w:rPr>
          <w:rFonts w:ascii="Times New Roman" w:eastAsia="Times New Roman" w:hAnsi="Times New Roman" w:cs="Times New Roman"/>
          <w:b/>
          <w:color w:val="000000" w:themeColor="text1"/>
          <w:sz w:val="28"/>
          <w:szCs w:val="28"/>
          <w:lang w:eastAsia="ru-RU"/>
        </w:rPr>
      </w:pPr>
      <w:r w:rsidRPr="008C4A3C">
        <w:rPr>
          <w:rFonts w:ascii="Times New Roman" w:eastAsia="Times New Roman" w:hAnsi="Times New Roman" w:cs="Times New Roman"/>
          <w:b/>
          <w:color w:val="000000" w:themeColor="text1"/>
          <w:sz w:val="28"/>
          <w:szCs w:val="28"/>
          <w:lang w:eastAsia="ru-RU"/>
        </w:rPr>
        <w:t>«</w:t>
      </w:r>
      <w:bookmarkStart w:id="1" w:name="OLE_LINK4"/>
      <w:bookmarkStart w:id="2" w:name="OLE_LINK3"/>
      <w:bookmarkStart w:id="3" w:name="OLE_LINK2"/>
      <w:bookmarkStart w:id="4" w:name="OLE_LINK1"/>
      <w:r w:rsidRPr="008C4A3C">
        <w:rPr>
          <w:rFonts w:ascii="Times New Roman" w:eastAsia="Times New Roman" w:hAnsi="Times New Roman" w:cs="Times New Roman"/>
          <w:b/>
          <w:color w:val="000000" w:themeColor="text1"/>
          <w:sz w:val="28"/>
          <w:szCs w:val="28"/>
          <w:lang w:eastAsia="ru-RU"/>
        </w:rPr>
        <w:t>Предварительное согласование предоставления земельного участка</w:t>
      </w:r>
      <w:bookmarkEnd w:id="1"/>
      <w:bookmarkEnd w:id="2"/>
      <w:bookmarkEnd w:id="3"/>
      <w:bookmarkEnd w:id="4"/>
      <w:r w:rsidRPr="008C4A3C">
        <w:rPr>
          <w:rFonts w:ascii="Times New Roman" w:eastAsia="Times New Roman" w:hAnsi="Times New Roman" w:cs="Times New Roman"/>
          <w:b/>
          <w:color w:val="000000" w:themeColor="text1"/>
          <w:sz w:val="28"/>
          <w:szCs w:val="28"/>
          <w:lang w:eastAsia="ru-RU"/>
        </w:rPr>
        <w:t>»</w:t>
      </w:r>
    </w:p>
    <w:p w:rsidR="00CC53B2" w:rsidRPr="008C4A3C" w:rsidRDefault="00CC53B2" w:rsidP="00C535CC">
      <w:pPr>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Раздел 1.Общие положения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5" w:name="Par43"/>
      <w:bookmarkEnd w:id="5"/>
      <w:r w:rsidRPr="008C4A3C">
        <w:rPr>
          <w:rFonts w:ascii="Times New Roman" w:eastAsia="Times New Roman" w:hAnsi="Times New Roman" w:cs="Times New Roman"/>
          <w:color w:val="000000" w:themeColor="text1"/>
          <w:sz w:val="28"/>
          <w:szCs w:val="28"/>
          <w:lang w:eastAsia="ru-RU"/>
        </w:rPr>
        <w:t xml:space="preserve">Подраздел 1.1.Предмет регулирования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административного регламента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1.1.1.Административный регламент предоставления муниципальной услуги «Предварительное согласование предоставления земельного участка» (далее - Регламент) определяет стандарт, сроки и последовательность административных процедур (действий) по предоставлению </w:t>
      </w:r>
      <w:bookmarkStart w:id="6" w:name="OLE_LINK33"/>
      <w:bookmarkStart w:id="7" w:name="OLE_LINK34"/>
      <w:r w:rsidRPr="008C4A3C">
        <w:rPr>
          <w:rFonts w:ascii="Times New Roman" w:eastAsia="Times New Roman" w:hAnsi="Times New Roman" w:cs="Times New Roman"/>
          <w:color w:val="000000" w:themeColor="text1"/>
          <w:sz w:val="28"/>
          <w:szCs w:val="28"/>
          <w:lang w:eastAsia="ru-RU"/>
        </w:rPr>
        <w:t xml:space="preserve">администрацией </w:t>
      </w:r>
      <w:bookmarkStart w:id="8" w:name="OLE_LINK7"/>
      <w:r w:rsidRPr="008C4A3C">
        <w:rPr>
          <w:rFonts w:ascii="Times New Roman" w:eastAsia="Times New Roman" w:hAnsi="Times New Roman" w:cs="Times New Roman"/>
          <w:color w:val="000000" w:themeColor="text1"/>
          <w:sz w:val="28"/>
          <w:szCs w:val="28"/>
          <w:lang w:eastAsia="ru-RU"/>
        </w:rPr>
        <w:t>Архангельская сельского поселения Тихорецкого района</w:t>
      </w:r>
      <w:bookmarkEnd w:id="6"/>
      <w:bookmarkEnd w:id="7"/>
      <w:bookmarkEnd w:id="8"/>
      <w:r w:rsidRPr="008C4A3C">
        <w:rPr>
          <w:rFonts w:ascii="Times New Roman" w:eastAsia="Times New Roman" w:hAnsi="Times New Roman" w:cs="Times New Roman"/>
          <w:color w:val="000000" w:themeColor="text1"/>
          <w:sz w:val="28"/>
          <w:szCs w:val="28"/>
          <w:lang w:eastAsia="ru-RU"/>
        </w:rPr>
        <w:t xml:space="preserve"> муниципальной услуги «Предварительное согласование предоставления земельного участка»          (далее - муниципальная услуга) в отношении земельных участков, находящихся в муниципальной собственности Архангельская сельского поселения Тихорецкого района (далее - земельные участки).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1.1.2.Регламент не распространяется на правоотношения по предварительному согласованию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lastRenderedPageBreak/>
        <w:t>Подраздел 1.2.Круг заявителей</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Заявителями на получение муниципальной услуги (далее - заявители) являются </w:t>
      </w:r>
      <w:r w:rsidRPr="008C4A3C">
        <w:rPr>
          <w:rFonts w:ascii="Times New Roman" w:eastAsia="Arial" w:hAnsi="Times New Roman" w:cs="Times New Roman"/>
          <w:color w:val="000000" w:themeColor="text1"/>
          <w:sz w:val="28"/>
          <w:szCs w:val="28"/>
          <w:lang w:eastAsia="ar-SA"/>
        </w:rPr>
        <w:t>физические и юридические лица либо их уполномоченные представители.</w:t>
      </w:r>
      <w:r w:rsidRPr="008C4A3C">
        <w:rPr>
          <w:rFonts w:ascii="Times New Roman" w:eastAsia="Times New Roman" w:hAnsi="Times New Roman" w:cs="Times New Roman"/>
          <w:color w:val="000000" w:themeColor="text1"/>
          <w:sz w:val="28"/>
          <w:szCs w:val="28"/>
          <w:lang w:eastAsia="ru-RU"/>
        </w:rPr>
        <w:t xml:space="preserve">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Подраздел 1.3.Требования к порядку информирования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о предоставлении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1.3.1.Информирование о предоставлении муниципальной услуги осуществляется: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1.3.1.1.В администрации Архангельская сельского поселения Тихорецкого района (далее - администрация):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в устной форме при личном обращении;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с использованием телефонной связи;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в форме электронного документа посредством направления на адрес электронной почты;</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по письменным обращениям.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1.3.1.2.В многофункциональных центрах предоставления государственных и муниципальных услуг в Краснодарском крае (далее - МФЦ),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при личном обращении;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посредством интернет-сайта - http://tihoreck.e-mfc.ru - «</w:t>
      </w:r>
      <w:proofErr w:type="spellStart"/>
      <w:r w:rsidRPr="008C4A3C">
        <w:rPr>
          <w:rFonts w:ascii="Times New Roman" w:eastAsia="Times New Roman" w:hAnsi="Times New Roman" w:cs="Times New Roman"/>
          <w:color w:val="000000" w:themeColor="text1"/>
          <w:sz w:val="28"/>
          <w:szCs w:val="28"/>
          <w:lang w:eastAsia="ru-RU"/>
        </w:rPr>
        <w:t>Online</w:t>
      </w:r>
      <w:proofErr w:type="spellEnd"/>
      <w:r w:rsidRPr="008C4A3C">
        <w:rPr>
          <w:rFonts w:ascii="Times New Roman" w:eastAsia="Times New Roman" w:hAnsi="Times New Roman" w:cs="Times New Roman"/>
          <w:color w:val="000000" w:themeColor="text1"/>
          <w:sz w:val="28"/>
          <w:szCs w:val="28"/>
          <w:lang w:eastAsia="ru-RU"/>
        </w:rPr>
        <w:t>-консультация».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1.3.1.3.Посредством размещения информации на официальном сайте администрации, адрес официального сайта http://www.</w:t>
      </w:r>
      <w:proofErr w:type="spellStart"/>
      <w:r w:rsidRPr="008C4A3C">
        <w:rPr>
          <w:rFonts w:ascii="Times New Roman" w:eastAsia="Times New Roman" w:hAnsi="Times New Roman" w:cs="Times New Roman"/>
          <w:color w:val="000000" w:themeColor="text1"/>
          <w:sz w:val="28"/>
          <w:szCs w:val="28"/>
          <w:lang w:val="en-US" w:eastAsia="ru-RU"/>
        </w:rPr>
        <w:t>arhangelskoesp</w:t>
      </w:r>
      <w:proofErr w:type="spellEnd"/>
      <w:r w:rsidRPr="008C4A3C">
        <w:rPr>
          <w:rFonts w:ascii="Times New Roman" w:eastAsia="Times New Roman" w:hAnsi="Times New Roman" w:cs="Times New Roman"/>
          <w:color w:val="000000" w:themeColor="text1"/>
          <w:sz w:val="28"/>
          <w:szCs w:val="28"/>
          <w:lang w:eastAsia="ru-RU"/>
        </w:rPr>
        <w:t>.</w:t>
      </w:r>
      <w:proofErr w:type="spellStart"/>
      <w:r w:rsidRPr="008C4A3C">
        <w:rPr>
          <w:rFonts w:ascii="Times New Roman" w:eastAsia="Times New Roman" w:hAnsi="Times New Roman" w:cs="Times New Roman"/>
          <w:color w:val="000000" w:themeColor="text1"/>
          <w:sz w:val="28"/>
          <w:szCs w:val="28"/>
          <w:lang w:eastAsia="ru-RU"/>
        </w:rPr>
        <w:t>ru</w:t>
      </w:r>
      <w:proofErr w:type="spellEnd"/>
      <w:r w:rsidRPr="008C4A3C">
        <w:rPr>
          <w:rFonts w:ascii="Times New Roman" w:eastAsia="Times New Roman" w:hAnsi="Times New Roman" w:cs="Times New Roman"/>
          <w:color w:val="000000" w:themeColor="text1"/>
          <w:sz w:val="28"/>
          <w:szCs w:val="28"/>
          <w:lang w:eastAsia="ru-RU"/>
        </w:rPr>
        <w:t xml:space="preserve"> (далее - официальный сайт).</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1.3.1.5.Посредством размещения информационных стендов в МФЦ.</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lastRenderedPageBreak/>
        <w:t xml:space="preserve">1.3.1.6.Посредством телефонной связи </w:t>
      </w:r>
      <w:proofErr w:type="spellStart"/>
      <w:r w:rsidRPr="008C4A3C">
        <w:rPr>
          <w:rFonts w:ascii="Times New Roman" w:eastAsia="Times New Roman" w:hAnsi="Times New Roman" w:cs="Times New Roman"/>
          <w:color w:val="000000" w:themeColor="text1"/>
          <w:sz w:val="28"/>
          <w:szCs w:val="28"/>
          <w:lang w:eastAsia="ru-RU"/>
        </w:rPr>
        <w:t>Call</w:t>
      </w:r>
      <w:proofErr w:type="spellEnd"/>
      <w:r w:rsidRPr="008C4A3C">
        <w:rPr>
          <w:rFonts w:ascii="Times New Roman" w:eastAsia="Times New Roman" w:hAnsi="Times New Roman" w:cs="Times New Roman"/>
          <w:color w:val="000000" w:themeColor="text1"/>
          <w:sz w:val="28"/>
          <w:szCs w:val="28"/>
          <w:lang w:eastAsia="ru-RU"/>
        </w:rPr>
        <w:t>-центра (горячая линия): 8°800°1000°900.</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1.3.2.Информирование о предоставлении муниципальной услуги осуществляется бесплатно.</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Рекомендуемое время для информирования - не более 10 минут.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1.3.3.На информационных стендах, размещенных в администрации и МФЦ, указываются следующие сведения: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режим работы, адрес администрации и МФЦ;</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адрес официального сайта администрации, адрес электронной почты Администрации;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почтовые адреса, телефоны, фамилии должностных лиц администрации и МФЦ;</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порядок информирования заявителей о предоставлении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порядок и сроки предоставления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форма заявления о предоставлении муниципальной услуги и образец его заполнения;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исчерпывающий перечень документов, необходимых для предоставления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исчерпывающий перечень оснований для отказа в предоставлении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Указанная информация размещается также на официальном сайте администрации и на сайте МФЦ.</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lastRenderedPageBreak/>
        <w:t>1.3.4.Информация о местонахождении и графике работы, справочных телефонах администрации, МФЦ:</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1.3.4.1.Администрация расположена по адресу: 352117, Россия, Краснодарский край, Тихорецкий район, станица Архангельская, </w:t>
      </w:r>
      <w:proofErr w:type="spellStart"/>
      <w:r w:rsidRPr="008C4A3C">
        <w:rPr>
          <w:rFonts w:ascii="Times New Roman" w:eastAsia="Times New Roman" w:hAnsi="Times New Roman" w:cs="Times New Roman"/>
          <w:color w:val="000000" w:themeColor="text1"/>
          <w:sz w:val="28"/>
          <w:szCs w:val="28"/>
          <w:lang w:eastAsia="ru-RU"/>
        </w:rPr>
        <w:t>ул.Ленина</w:t>
      </w:r>
      <w:proofErr w:type="spellEnd"/>
      <w:r w:rsidRPr="008C4A3C">
        <w:rPr>
          <w:rFonts w:ascii="Times New Roman" w:eastAsia="Times New Roman" w:hAnsi="Times New Roman" w:cs="Times New Roman"/>
          <w:color w:val="000000" w:themeColor="text1"/>
          <w:sz w:val="28"/>
          <w:szCs w:val="28"/>
          <w:lang w:eastAsia="ru-RU"/>
        </w:rPr>
        <w:t>, 21.</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электронный адрес: arhangelskay@list.ru.</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Справочные телефоны: 8(86196)42-3-61, 8(86196)42-3-63.</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График работы администрации: понедельник- четверг с 8.00 до 17.00, перерыв с 12.00 до 13.00 часов; пятница с 8.00 до 16.00, перерыв с 12.00 до 13.00 часов.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Адрес сайта - http:// </w:t>
      </w:r>
      <w:proofErr w:type="spellStart"/>
      <w:r w:rsidRPr="008C4A3C">
        <w:rPr>
          <w:rFonts w:ascii="Times New Roman" w:eastAsia="Times New Roman" w:hAnsi="Times New Roman" w:cs="Times New Roman"/>
          <w:color w:val="000000" w:themeColor="text1"/>
          <w:sz w:val="28"/>
          <w:szCs w:val="28"/>
          <w:lang w:eastAsia="ru-RU"/>
        </w:rPr>
        <w:t>www</w:t>
      </w:r>
      <w:proofErr w:type="spellEnd"/>
      <w:r w:rsidRPr="008C4A3C">
        <w:rPr>
          <w:rFonts w:ascii="Times New Roman" w:eastAsia="Times New Roman" w:hAnsi="Times New Roman" w:cs="Times New Roman"/>
          <w:color w:val="000000" w:themeColor="text1"/>
          <w:sz w:val="28"/>
          <w:szCs w:val="28"/>
          <w:lang w:eastAsia="ru-RU"/>
        </w:rPr>
        <w:t>.</w:t>
      </w:r>
      <w:proofErr w:type="spellStart"/>
      <w:r w:rsidRPr="008C4A3C">
        <w:rPr>
          <w:rFonts w:ascii="Times New Roman" w:eastAsia="Times New Roman" w:hAnsi="Times New Roman" w:cs="Times New Roman"/>
          <w:color w:val="000000" w:themeColor="text1"/>
          <w:sz w:val="28"/>
          <w:szCs w:val="28"/>
          <w:lang w:val="en-US" w:eastAsia="ru-RU"/>
        </w:rPr>
        <w:t>arhangelskoesp</w:t>
      </w:r>
      <w:proofErr w:type="spellEnd"/>
      <w:r w:rsidRPr="008C4A3C">
        <w:rPr>
          <w:rFonts w:ascii="Times New Roman" w:eastAsia="Times New Roman" w:hAnsi="Times New Roman" w:cs="Times New Roman"/>
          <w:color w:val="000000" w:themeColor="text1"/>
          <w:sz w:val="28"/>
          <w:szCs w:val="28"/>
          <w:lang w:eastAsia="ru-RU"/>
        </w:rPr>
        <w:t>.</w:t>
      </w:r>
      <w:proofErr w:type="spellStart"/>
      <w:r w:rsidRPr="008C4A3C">
        <w:rPr>
          <w:rFonts w:ascii="Times New Roman" w:eastAsia="Times New Roman" w:hAnsi="Times New Roman" w:cs="Times New Roman"/>
          <w:color w:val="000000" w:themeColor="text1"/>
          <w:sz w:val="28"/>
          <w:szCs w:val="28"/>
          <w:lang w:eastAsia="ru-RU"/>
        </w:rPr>
        <w:t>ru</w:t>
      </w:r>
      <w:proofErr w:type="spellEnd"/>
      <w:r w:rsidRPr="008C4A3C">
        <w:rPr>
          <w:rFonts w:ascii="Times New Roman" w:eastAsia="Times New Roman" w:hAnsi="Times New Roman" w:cs="Times New Roman"/>
          <w:color w:val="000000" w:themeColor="text1"/>
          <w:sz w:val="28"/>
          <w:szCs w:val="28"/>
          <w:lang w:eastAsia="ru-RU"/>
        </w:rPr>
        <w:t>.</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1.3.4.3.Организации, участвующие в предоставлении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Федеральная служба государственной регистрации, кадастра и картографии России;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Федеральная налоговая служба России.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1.3.4.4.Организации, предоставляющие услуги, являющиеся необходимыми и обязательными, отсутствуют.</w:t>
      </w:r>
    </w:p>
    <w:p w:rsidR="00CC53B2" w:rsidRPr="008C4A3C" w:rsidRDefault="00CC53B2" w:rsidP="00C535CC">
      <w:pPr>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Раздел 2.Стандарт предоставления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9" w:name="Par146"/>
      <w:bookmarkEnd w:id="9"/>
      <w:r w:rsidRPr="008C4A3C">
        <w:rPr>
          <w:rFonts w:ascii="Times New Roman" w:eastAsia="Times New Roman" w:hAnsi="Times New Roman" w:cs="Times New Roman"/>
          <w:color w:val="000000" w:themeColor="text1"/>
          <w:sz w:val="28"/>
          <w:szCs w:val="28"/>
          <w:lang w:eastAsia="ru-RU"/>
        </w:rPr>
        <w:t>Подраздел 2.1.Наименование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Наименование муниципальной услуги - «Предварительное согласование предоставления земельного участка».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Подраздел 2.2.Наименование органа, предоставляющего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муниципальную услугу</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0" w:name="Par159"/>
      <w:bookmarkEnd w:id="10"/>
      <w:r w:rsidRPr="008C4A3C">
        <w:rPr>
          <w:rFonts w:ascii="Times New Roman" w:eastAsia="Times New Roman" w:hAnsi="Times New Roman" w:cs="Times New Roman"/>
          <w:color w:val="000000" w:themeColor="text1"/>
          <w:sz w:val="28"/>
          <w:szCs w:val="28"/>
          <w:lang w:eastAsia="ru-RU"/>
        </w:rPr>
        <w:t>2.2.1.Предоставление муниципальной услуги осуществляется администрацией.</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w:t>
      </w:r>
      <w:r w:rsidRPr="008C4A3C">
        <w:rPr>
          <w:rFonts w:ascii="Times New Roman" w:eastAsia="Times New Roman" w:hAnsi="Times New Roman" w:cs="Times New Roman"/>
          <w:color w:val="000000" w:themeColor="text1"/>
          <w:sz w:val="28"/>
          <w:szCs w:val="28"/>
          <w:lang w:eastAsia="ru-RU"/>
        </w:rPr>
        <w:lastRenderedPageBreak/>
        <w:t>услуг, утвержденный решением Совета Архангельского сельского поселения Тихорецкого района.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2.2.3.В предоставлении муниципальной услуги участвуют МФЦ.</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Подраздел 2.3.Результат</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 предоставления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Результатом предоставления муниципальной услуги являются: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постановление администрации о предварительном согласовании предоставления земельного участка;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письменное уведомление администрации об отказе в предварительном согласовании предоставления земельного участка.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Архангельского сельского поселения Тихорецкого района.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Подраздел 2.4.Срок предоставления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1" w:name="sub_310"/>
      <w:r w:rsidRPr="008C4A3C">
        <w:rPr>
          <w:rFonts w:ascii="Times New Roman" w:eastAsia="Times New Roman" w:hAnsi="Times New Roman" w:cs="Times New Roman"/>
          <w:color w:val="000000" w:themeColor="text1"/>
          <w:sz w:val="28"/>
          <w:szCs w:val="28"/>
          <w:lang w:eastAsia="ru-RU"/>
        </w:rPr>
        <w:t>Срок предоставления муниципальной услуги составляет тридцать дней со дня поступления заявления о предоставлении земельного участка.</w:t>
      </w:r>
      <w:bookmarkStart w:id="12" w:name="OLE_LINK27"/>
      <w:bookmarkStart w:id="13" w:name="OLE_LINK26"/>
      <w:bookmarkStart w:id="14" w:name="OLE_LINK25"/>
      <w:bookmarkStart w:id="15" w:name="OLE_LINK17"/>
      <w:bookmarkStart w:id="16" w:name="OLE_LINK8"/>
      <w:bookmarkStart w:id="17" w:name="OLE_LINK6"/>
      <w:bookmarkStart w:id="18" w:name="OLE_LINK5"/>
      <w:r w:rsidRPr="008C4A3C">
        <w:rPr>
          <w:rFonts w:ascii="Times New Roman" w:eastAsia="Times New Roman" w:hAnsi="Times New Roman" w:cs="Times New Roman"/>
          <w:color w:val="000000" w:themeColor="text1"/>
          <w:sz w:val="28"/>
          <w:szCs w:val="28"/>
          <w:lang w:eastAsia="ru-RU"/>
        </w:rPr>
        <w:t xml:space="preserve"> </w:t>
      </w:r>
      <w:bookmarkEnd w:id="12"/>
      <w:bookmarkEnd w:id="13"/>
      <w:bookmarkEnd w:id="14"/>
    </w:p>
    <w:bookmarkEnd w:id="15"/>
    <w:bookmarkEnd w:id="16"/>
    <w:bookmarkEnd w:id="17"/>
    <w:bookmarkEnd w:id="18"/>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bookmarkEnd w:id="11"/>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Подраздел 2.5.Правовые основания для предоставления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Правовыми основаниями для предоставления муниципальной услуги являются следующие нормативные правовые акты:</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9" w:name="sub_281"/>
      <w:r w:rsidRPr="008C4A3C">
        <w:rPr>
          <w:rFonts w:ascii="Times New Roman" w:eastAsia="Times New Roman" w:hAnsi="Times New Roman" w:cs="Times New Roman"/>
          <w:color w:val="000000" w:themeColor="text1"/>
          <w:sz w:val="28"/>
          <w:szCs w:val="28"/>
          <w:lang w:eastAsia="ru-RU"/>
        </w:rPr>
        <w:t>Конституция Российской Федерации, принята всенародным голосованием 12°декабря 1993 года;</w:t>
      </w:r>
    </w:p>
    <w:p w:rsidR="00CC53B2" w:rsidRPr="008C4A3C" w:rsidRDefault="004424DB"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hyperlink r:id="rId6" w:history="1">
        <w:r w:rsidR="00CC53B2" w:rsidRPr="008C4A3C">
          <w:rPr>
            <w:rFonts w:ascii="Times New Roman" w:eastAsia="Times New Roman" w:hAnsi="Times New Roman" w:cs="Times New Roman"/>
            <w:color w:val="000000" w:themeColor="text1"/>
            <w:sz w:val="28"/>
            <w:szCs w:val="28"/>
            <w:lang w:eastAsia="ru-RU"/>
          </w:rPr>
          <w:t>Земельный кодекс</w:t>
        </w:r>
      </w:hyperlink>
      <w:r w:rsidR="00CC53B2" w:rsidRPr="008C4A3C">
        <w:rPr>
          <w:rFonts w:ascii="Times New Roman" w:eastAsia="Times New Roman" w:hAnsi="Times New Roman" w:cs="Times New Roman"/>
          <w:color w:val="000000" w:themeColor="text1"/>
          <w:sz w:val="28"/>
          <w:szCs w:val="28"/>
          <w:lang w:eastAsia="ru-RU"/>
        </w:rPr>
        <w:t xml:space="preserve"> Российской Федерации;</w:t>
      </w:r>
    </w:p>
    <w:bookmarkStart w:id="20" w:name="sub_282"/>
    <w:bookmarkEnd w:id="19"/>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fldChar w:fldCharType="begin"/>
      </w:r>
      <w:r w:rsidRPr="008C4A3C">
        <w:rPr>
          <w:rFonts w:ascii="Times New Roman" w:eastAsia="Times New Roman" w:hAnsi="Times New Roman" w:cs="Times New Roman"/>
          <w:color w:val="000000" w:themeColor="text1"/>
          <w:sz w:val="28"/>
          <w:szCs w:val="28"/>
          <w:lang w:eastAsia="ru-RU"/>
        </w:rPr>
        <w:instrText xml:space="preserve"> HYPERLINK "garantF1://12038258.0" </w:instrText>
      </w:r>
      <w:r w:rsidRPr="008C4A3C">
        <w:rPr>
          <w:rFonts w:ascii="Times New Roman" w:eastAsia="Times New Roman" w:hAnsi="Times New Roman" w:cs="Times New Roman"/>
          <w:color w:val="000000" w:themeColor="text1"/>
          <w:sz w:val="28"/>
          <w:szCs w:val="28"/>
          <w:lang w:eastAsia="ru-RU"/>
        </w:rPr>
        <w:fldChar w:fldCharType="separate"/>
      </w:r>
      <w:r w:rsidRPr="008C4A3C">
        <w:rPr>
          <w:rFonts w:ascii="Times New Roman" w:eastAsia="Times New Roman" w:hAnsi="Times New Roman" w:cs="Times New Roman"/>
          <w:color w:val="000000" w:themeColor="text1"/>
          <w:sz w:val="28"/>
          <w:szCs w:val="28"/>
          <w:lang w:eastAsia="ru-RU"/>
        </w:rPr>
        <w:t>Градостроительный кодекс</w:t>
      </w:r>
      <w:r w:rsidRPr="008C4A3C">
        <w:rPr>
          <w:rFonts w:ascii="Times New Roman" w:eastAsia="Times New Roman" w:hAnsi="Times New Roman" w:cs="Times New Roman"/>
          <w:color w:val="000000" w:themeColor="text1"/>
          <w:sz w:val="28"/>
          <w:szCs w:val="28"/>
          <w:lang w:eastAsia="ru-RU"/>
        </w:rPr>
        <w:fldChar w:fldCharType="end"/>
      </w:r>
      <w:r w:rsidRPr="008C4A3C">
        <w:rPr>
          <w:rFonts w:ascii="Times New Roman" w:eastAsia="Times New Roman" w:hAnsi="Times New Roman" w:cs="Times New Roman"/>
          <w:color w:val="000000" w:themeColor="text1"/>
          <w:sz w:val="28"/>
          <w:szCs w:val="28"/>
          <w:lang w:eastAsia="ru-RU"/>
        </w:rPr>
        <w:t xml:space="preserve"> Российской Федерации;</w:t>
      </w:r>
    </w:p>
    <w:bookmarkStart w:id="21" w:name="sub_283"/>
    <w:bookmarkEnd w:id="20"/>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fldChar w:fldCharType="begin"/>
      </w:r>
      <w:r w:rsidRPr="008C4A3C">
        <w:rPr>
          <w:rFonts w:ascii="Times New Roman" w:eastAsia="Times New Roman" w:hAnsi="Times New Roman" w:cs="Times New Roman"/>
          <w:color w:val="000000" w:themeColor="text1"/>
          <w:sz w:val="28"/>
          <w:szCs w:val="28"/>
          <w:lang w:eastAsia="ru-RU"/>
        </w:rPr>
        <w:instrText xml:space="preserve"> HYPERLINK "garantF1://12024625.0" </w:instrText>
      </w:r>
      <w:r w:rsidRPr="008C4A3C">
        <w:rPr>
          <w:rFonts w:ascii="Times New Roman" w:eastAsia="Times New Roman" w:hAnsi="Times New Roman" w:cs="Times New Roman"/>
          <w:color w:val="000000" w:themeColor="text1"/>
          <w:sz w:val="28"/>
          <w:szCs w:val="28"/>
          <w:lang w:eastAsia="ru-RU"/>
        </w:rPr>
        <w:fldChar w:fldCharType="separate"/>
      </w:r>
      <w:r w:rsidRPr="008C4A3C">
        <w:rPr>
          <w:rFonts w:ascii="Times New Roman" w:eastAsia="Times New Roman" w:hAnsi="Times New Roman" w:cs="Times New Roman"/>
          <w:color w:val="000000" w:themeColor="text1"/>
          <w:sz w:val="28"/>
          <w:szCs w:val="28"/>
          <w:lang w:eastAsia="ru-RU"/>
        </w:rPr>
        <w:t>Федеральный закон</w:t>
      </w:r>
      <w:r w:rsidRPr="008C4A3C">
        <w:rPr>
          <w:rFonts w:ascii="Times New Roman" w:eastAsia="Times New Roman" w:hAnsi="Times New Roman" w:cs="Times New Roman"/>
          <w:color w:val="000000" w:themeColor="text1"/>
          <w:sz w:val="28"/>
          <w:szCs w:val="28"/>
          <w:lang w:eastAsia="ru-RU"/>
        </w:rPr>
        <w:fldChar w:fldCharType="end"/>
      </w:r>
      <w:r w:rsidRPr="008C4A3C">
        <w:rPr>
          <w:rFonts w:ascii="Times New Roman" w:eastAsia="Times New Roman" w:hAnsi="Times New Roman" w:cs="Times New Roman"/>
          <w:color w:val="000000" w:themeColor="text1"/>
          <w:sz w:val="28"/>
          <w:szCs w:val="28"/>
          <w:lang w:eastAsia="ru-RU"/>
        </w:rPr>
        <w:t xml:space="preserve"> от 25 октября 2001 года № 137-ФЗ «О введении в действие Земельного кодекса Российской Федерации»;</w:t>
      </w:r>
    </w:p>
    <w:bookmarkStart w:id="22" w:name="sub_286"/>
    <w:bookmarkEnd w:id="21"/>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lastRenderedPageBreak/>
        <w:fldChar w:fldCharType="begin"/>
      </w:r>
      <w:r w:rsidRPr="008C4A3C">
        <w:rPr>
          <w:rFonts w:ascii="Times New Roman" w:eastAsia="Times New Roman" w:hAnsi="Times New Roman" w:cs="Times New Roman"/>
          <w:color w:val="000000" w:themeColor="text1"/>
          <w:sz w:val="28"/>
          <w:szCs w:val="28"/>
          <w:lang w:eastAsia="ru-RU"/>
        </w:rPr>
        <w:instrText xml:space="preserve"> HYPERLINK "garantF1://86367.0" </w:instrText>
      </w:r>
      <w:r w:rsidRPr="008C4A3C">
        <w:rPr>
          <w:rFonts w:ascii="Times New Roman" w:eastAsia="Times New Roman" w:hAnsi="Times New Roman" w:cs="Times New Roman"/>
          <w:color w:val="000000" w:themeColor="text1"/>
          <w:sz w:val="28"/>
          <w:szCs w:val="28"/>
          <w:lang w:eastAsia="ru-RU"/>
        </w:rPr>
        <w:fldChar w:fldCharType="separate"/>
      </w:r>
      <w:r w:rsidRPr="008C4A3C">
        <w:rPr>
          <w:rFonts w:ascii="Times New Roman" w:eastAsia="Times New Roman" w:hAnsi="Times New Roman" w:cs="Times New Roman"/>
          <w:color w:val="000000" w:themeColor="text1"/>
          <w:sz w:val="28"/>
          <w:szCs w:val="28"/>
          <w:lang w:eastAsia="ru-RU"/>
        </w:rPr>
        <w:t>Федеральный закон</w:t>
      </w:r>
      <w:r w:rsidRPr="008C4A3C">
        <w:rPr>
          <w:rFonts w:ascii="Times New Roman" w:eastAsia="Times New Roman" w:hAnsi="Times New Roman" w:cs="Times New Roman"/>
          <w:color w:val="000000" w:themeColor="text1"/>
          <w:sz w:val="28"/>
          <w:szCs w:val="28"/>
          <w:lang w:eastAsia="ru-RU"/>
        </w:rPr>
        <w:fldChar w:fldCharType="end"/>
      </w:r>
      <w:r w:rsidRPr="008C4A3C">
        <w:rPr>
          <w:rFonts w:ascii="Times New Roman" w:eastAsia="Times New Roman" w:hAnsi="Times New Roman" w:cs="Times New Roman"/>
          <w:color w:val="000000" w:themeColor="text1"/>
          <w:sz w:val="28"/>
          <w:szCs w:val="28"/>
          <w:lang w:eastAsia="ru-RU"/>
        </w:rPr>
        <w:t xml:space="preserve"> от 6 октября 2003 года № 131-ФЗ «Об общих принципах организации местного самоуправления в Российской Федерации»;</w:t>
      </w:r>
    </w:p>
    <w:bookmarkStart w:id="23" w:name="sub_285"/>
    <w:bookmarkStart w:id="24" w:name="sub_287"/>
    <w:bookmarkEnd w:id="22"/>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fldChar w:fldCharType="begin"/>
      </w:r>
      <w:r w:rsidRPr="008C4A3C">
        <w:rPr>
          <w:rFonts w:ascii="Times New Roman" w:eastAsia="Times New Roman" w:hAnsi="Times New Roman" w:cs="Times New Roman"/>
          <w:color w:val="000000" w:themeColor="text1"/>
          <w:sz w:val="28"/>
          <w:szCs w:val="28"/>
          <w:lang w:eastAsia="ru-RU"/>
        </w:rPr>
        <w:instrText xml:space="preserve"> HYPERLINK "garantF1://12077515.0" </w:instrText>
      </w:r>
      <w:r w:rsidRPr="008C4A3C">
        <w:rPr>
          <w:rFonts w:ascii="Times New Roman" w:eastAsia="Times New Roman" w:hAnsi="Times New Roman" w:cs="Times New Roman"/>
          <w:color w:val="000000" w:themeColor="text1"/>
          <w:sz w:val="28"/>
          <w:szCs w:val="28"/>
          <w:lang w:eastAsia="ru-RU"/>
        </w:rPr>
        <w:fldChar w:fldCharType="separate"/>
      </w:r>
      <w:r w:rsidRPr="008C4A3C">
        <w:rPr>
          <w:rFonts w:ascii="Times New Roman" w:eastAsia="Times New Roman" w:hAnsi="Times New Roman" w:cs="Times New Roman"/>
          <w:color w:val="000000" w:themeColor="text1"/>
          <w:sz w:val="28"/>
          <w:szCs w:val="28"/>
          <w:lang w:eastAsia="ru-RU"/>
        </w:rPr>
        <w:t>Федеральный закон</w:t>
      </w:r>
      <w:r w:rsidRPr="008C4A3C">
        <w:rPr>
          <w:rFonts w:ascii="Times New Roman" w:eastAsia="Times New Roman" w:hAnsi="Times New Roman" w:cs="Times New Roman"/>
          <w:color w:val="000000" w:themeColor="text1"/>
          <w:sz w:val="28"/>
          <w:szCs w:val="28"/>
          <w:lang w:eastAsia="ru-RU"/>
        </w:rPr>
        <w:fldChar w:fldCharType="end"/>
      </w:r>
      <w:r w:rsidRPr="008C4A3C">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p>
    <w:bookmarkEnd w:id="23"/>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постановление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CC53B2" w:rsidRPr="008C4A3C" w:rsidRDefault="00CC53B2" w:rsidP="00C535CC">
      <w:pPr>
        <w:spacing w:after="0" w:line="240" w:lineRule="auto"/>
        <w:ind w:firstLine="567"/>
        <w:jc w:val="both"/>
        <w:rPr>
          <w:rFonts w:ascii="Times New Roman" w:eastAsia="Times New Roman" w:hAnsi="Times New Roman" w:cs="Times New Roman"/>
          <w:bCs/>
          <w:color w:val="000000" w:themeColor="text1"/>
          <w:kern w:val="32"/>
          <w:sz w:val="28"/>
          <w:szCs w:val="28"/>
          <w:lang w:eastAsia="ru-RU"/>
        </w:rPr>
      </w:pPr>
      <w:r w:rsidRPr="008C4A3C">
        <w:rPr>
          <w:rFonts w:ascii="Times New Roman" w:eastAsia="Times New Roman" w:hAnsi="Times New Roman" w:cs="Times New Roman"/>
          <w:bCs/>
          <w:color w:val="000000" w:themeColor="text1"/>
          <w:kern w:val="32"/>
          <w:sz w:val="28"/>
          <w:szCs w:val="28"/>
          <w:lang w:eastAsia="ru-RU"/>
        </w:rPr>
        <w:t>приказ Министерства экономического развития Российской Федерации от°27°ноября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C53B2" w:rsidRPr="008C4A3C" w:rsidRDefault="00CC53B2" w:rsidP="00C535CC">
      <w:pPr>
        <w:spacing w:after="0" w:line="240" w:lineRule="auto"/>
        <w:ind w:firstLine="567"/>
        <w:jc w:val="both"/>
        <w:rPr>
          <w:rFonts w:ascii="Times New Roman" w:eastAsia="Times New Roman" w:hAnsi="Times New Roman" w:cs="Times New Roman"/>
          <w:bCs/>
          <w:color w:val="000000" w:themeColor="text1"/>
          <w:kern w:val="32"/>
          <w:sz w:val="28"/>
          <w:szCs w:val="28"/>
          <w:lang w:eastAsia="ru-RU"/>
        </w:rPr>
      </w:pPr>
      <w:r w:rsidRPr="008C4A3C">
        <w:rPr>
          <w:rFonts w:ascii="Times New Roman" w:eastAsia="Times New Roman" w:hAnsi="Times New Roman" w:cs="Times New Roman"/>
          <w:bCs/>
          <w:color w:val="000000" w:themeColor="text1"/>
          <w:kern w:val="32"/>
          <w:sz w:val="28"/>
          <w:szCs w:val="28"/>
          <w:lang w:eastAsia="ru-RU"/>
        </w:rPr>
        <w:t>приказ Министерства экономического развития Российской Федерации от°12°января 2015 года № 1 «Об утверждении перечня документов, подтверждающих право заявителя на приобретение земельного участка без проведения торгов»;</w:t>
      </w:r>
    </w:p>
    <w:p w:rsidR="00CC53B2" w:rsidRPr="008C4A3C" w:rsidRDefault="00CC53B2" w:rsidP="00C535CC">
      <w:pPr>
        <w:spacing w:after="0" w:line="240" w:lineRule="auto"/>
        <w:ind w:firstLine="567"/>
        <w:jc w:val="both"/>
        <w:rPr>
          <w:rFonts w:ascii="Times New Roman" w:eastAsia="Times New Roman" w:hAnsi="Times New Roman" w:cs="Times New Roman"/>
          <w:bCs/>
          <w:color w:val="000000" w:themeColor="text1"/>
          <w:kern w:val="32"/>
          <w:sz w:val="28"/>
          <w:szCs w:val="28"/>
          <w:lang w:eastAsia="ru-RU"/>
        </w:rPr>
      </w:pPr>
      <w:r w:rsidRPr="008C4A3C">
        <w:rPr>
          <w:rFonts w:ascii="Times New Roman" w:eastAsia="Times New Roman" w:hAnsi="Times New Roman" w:cs="Times New Roman"/>
          <w:bCs/>
          <w:color w:val="000000" w:themeColor="text1"/>
          <w:kern w:val="32"/>
          <w:sz w:val="28"/>
          <w:szCs w:val="28"/>
          <w:lang w:eastAsia="ru-RU"/>
        </w:rPr>
        <w:t>приказ Министерства экономического развития Российской Федерации от°14°января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Pr="008C4A3C">
        <w:rPr>
          <w:rFonts w:ascii="Times New Roman" w:eastAsia="Times New Roman" w:hAnsi="Times New Roman" w:cs="Times New Roman"/>
          <w:bCs/>
          <w:color w:val="000000" w:themeColor="text1"/>
          <w:kern w:val="32"/>
          <w:sz w:val="28"/>
          <w:szCs w:val="28"/>
          <w:lang w:eastAsia="ru-RU"/>
        </w:rPr>
        <w:lastRenderedPageBreak/>
        <w:t>телекоммуникационной сети «Интернет», а также требований к их формату»</w:t>
      </w:r>
      <w:r w:rsidRPr="008C4A3C">
        <w:rPr>
          <w:rFonts w:ascii="Times New Roman" w:eastAsia="Arial" w:hAnsi="Times New Roman" w:cs="Times New Roman"/>
          <w:color w:val="000000" w:themeColor="text1"/>
          <w:sz w:val="28"/>
          <w:szCs w:val="28"/>
          <w:lang w:eastAsia="ar-SA"/>
        </w:rPr>
        <w:t xml:space="preserve"> (далее - </w:t>
      </w:r>
      <w:r w:rsidRPr="008C4A3C">
        <w:rPr>
          <w:rFonts w:ascii="Times New Roman" w:eastAsia="Times New Roman" w:hAnsi="Times New Roman" w:cs="Times New Roman"/>
          <w:color w:val="000000" w:themeColor="text1"/>
          <w:sz w:val="28"/>
          <w:szCs w:val="28"/>
          <w:lang w:eastAsia="ru-RU"/>
        </w:rPr>
        <w:t>Порядок подачи заявлений в форме электронного документа)</w:t>
      </w:r>
      <w:r w:rsidRPr="008C4A3C">
        <w:rPr>
          <w:rFonts w:ascii="Times New Roman" w:eastAsia="Times New Roman" w:hAnsi="Times New Roman" w:cs="Times New Roman"/>
          <w:bCs/>
          <w:color w:val="000000" w:themeColor="text1"/>
          <w:kern w:val="32"/>
          <w:sz w:val="28"/>
          <w:szCs w:val="28"/>
          <w:lang w:eastAsia="ru-RU"/>
        </w:rPr>
        <w:t>;</w:t>
      </w:r>
    </w:p>
    <w:p w:rsidR="00CC53B2" w:rsidRPr="008C4A3C" w:rsidRDefault="004424DB"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hyperlink r:id="rId7" w:history="1">
        <w:r w:rsidR="00CC53B2" w:rsidRPr="008C4A3C">
          <w:rPr>
            <w:rFonts w:ascii="Times New Roman" w:eastAsia="Times New Roman" w:hAnsi="Times New Roman" w:cs="Times New Roman"/>
            <w:color w:val="000000" w:themeColor="text1"/>
            <w:sz w:val="28"/>
            <w:szCs w:val="28"/>
            <w:lang w:eastAsia="ru-RU"/>
          </w:rPr>
          <w:t>Закон</w:t>
        </w:r>
      </w:hyperlink>
      <w:r w:rsidR="00CC53B2" w:rsidRPr="008C4A3C">
        <w:rPr>
          <w:rFonts w:ascii="Times New Roman" w:eastAsia="Times New Roman" w:hAnsi="Times New Roman" w:cs="Times New Roman"/>
          <w:color w:val="000000" w:themeColor="text1"/>
          <w:sz w:val="28"/>
          <w:szCs w:val="28"/>
          <w:lang w:eastAsia="ru-RU"/>
        </w:rPr>
        <w:t xml:space="preserve"> Краснодарского края от 5 ноября 2002 года № 532-КЗ «Об основах регулирования земельных отношений в Краснодарском крае»;</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Закон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 Закон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bookmarkEnd w:id="24"/>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устав Архангельского сельского поселения Тихорецкого района (далее - Устав).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2.6.1.Документы и информация, которые заявитель должен представить самостоятельно:</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заявление о предварительном согласовании предоставления земельного участка по формам и содержанию согласно приложению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lastRenderedPageBreak/>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образования земельного участка для его предоставления гражданину без проведения торгов - по выбору указанного гражданина в форме электронного документа или в форме документа на бумажном носителе) по форме утвержденной приказом Министерства экономического развития Российской Федерации от 27 ноября 2014 года № 762.</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Подготовка схемы расположения земельного участка или земельных участков обеспечивается заявителем в случаях, установленных пунктами                5-8 статьи 11.10 Земельного кодекса Российской Федерации;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2.6.2.Документы и информация, которые заявитель вправе представить по собственной инициативе:</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документы, предусмотренные перечнем, утвержденным 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представить самостоятельно.</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lastRenderedPageBreak/>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2.6.4.При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Подраздел 2.7.Исчерпывающий перечень оснований  для отказа в приеме документов, необходимых для предоставления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2.7.1.Основанием для отказа в приеме документов, необходимых для предоставления муниципальной услуги, является: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несоблюдение установленных законом условий признания действительности электронной подписи.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Не может быть отказано заявителю в приеме дополнительных документов при наличии намерения их сдать.</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C4A3C">
        <w:rPr>
          <w:rFonts w:ascii="Times New Roman" w:eastAsia="Arial" w:hAnsi="Times New Roman" w:cs="Times New Roman"/>
          <w:color w:val="000000" w:themeColor="text1"/>
          <w:sz w:val="28"/>
          <w:szCs w:val="28"/>
          <w:lang w:eastAsia="ar-SA"/>
        </w:rPr>
        <w:t>Едином Портале, Портале Краснодарского края</w:t>
      </w:r>
      <w:r w:rsidRPr="008C4A3C">
        <w:rPr>
          <w:rFonts w:ascii="Times New Roman" w:eastAsia="Times New Roman" w:hAnsi="Times New Roman" w:cs="Times New Roman"/>
          <w:color w:val="000000" w:themeColor="text1"/>
          <w:sz w:val="28"/>
          <w:szCs w:val="28"/>
          <w:lang w:eastAsia="ru-RU"/>
        </w:rPr>
        <w:t>.</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lastRenderedPageBreak/>
        <w:t>Подраздел 2.8. Исчерпывающий перечень оснований для отказа в предоставлении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25" w:name="sub_460"/>
      <w:bookmarkStart w:id="26" w:name="sub_461"/>
      <w:r w:rsidRPr="008C4A3C">
        <w:rPr>
          <w:rFonts w:ascii="Times New Roman" w:eastAsia="Times New Roman" w:hAnsi="Times New Roman" w:cs="Times New Roman"/>
          <w:color w:val="000000" w:themeColor="text1"/>
          <w:sz w:val="28"/>
          <w:szCs w:val="28"/>
          <w:lang w:eastAsia="ru-RU"/>
        </w:rPr>
        <w:t>2.8.1.Заявителю отказывается в предоставлении муниципальной услуги при наличии хотя бы одного из следующих оснований:</w:t>
      </w:r>
      <w:bookmarkEnd w:id="25"/>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27" w:name="P160"/>
      <w:bookmarkEnd w:id="26"/>
      <w:bookmarkEnd w:id="27"/>
      <w:r w:rsidRPr="008C4A3C">
        <w:rPr>
          <w:rFonts w:ascii="Times New Roman" w:eastAsia="Times New Roman" w:hAnsi="Times New Roman" w:cs="Times New Roman"/>
          <w:color w:val="000000" w:themeColor="text1"/>
          <w:sz w:val="28"/>
          <w:szCs w:val="28"/>
          <w:lang w:eastAsia="ru-RU"/>
        </w:rPr>
        <w:t xml:space="preserve">1)схема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28" w:name="sub_111110161"/>
      <w:r w:rsidRPr="008C4A3C">
        <w:rPr>
          <w:rFonts w:ascii="Times New Roman" w:eastAsia="Times New Roman" w:hAnsi="Times New Roman" w:cs="Times New Roman"/>
          <w:color w:val="000000" w:themeColor="text1"/>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уполномоченным Правительством Российской Федерации федеральным органом исполнительной власти;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29" w:name="sub_111110162"/>
      <w:bookmarkEnd w:id="28"/>
      <w:r w:rsidRPr="008C4A3C">
        <w:rPr>
          <w:rFonts w:ascii="Times New Roman" w:eastAsia="Times New Roman" w:hAnsi="Times New Roman" w:cs="Times New Roman"/>
          <w:color w:val="000000" w:themeColor="text1"/>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30" w:name="sub_111110163"/>
      <w:bookmarkEnd w:id="29"/>
      <w:r w:rsidRPr="008C4A3C">
        <w:rPr>
          <w:rFonts w:ascii="Times New Roman" w:eastAsia="Times New Roman" w:hAnsi="Times New Roman" w:cs="Times New Roman"/>
          <w:color w:val="000000" w:themeColor="text1"/>
          <w:sz w:val="28"/>
          <w:szCs w:val="28"/>
          <w:lang w:eastAsia="ru-RU"/>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31" w:name="sub_111110164"/>
      <w:bookmarkEnd w:id="30"/>
      <w:r w:rsidRPr="008C4A3C">
        <w:rPr>
          <w:rFonts w:ascii="Times New Roman" w:eastAsia="Times New Roman" w:hAnsi="Times New Roman" w:cs="Times New Roman"/>
          <w:color w:val="000000" w:themeColor="text1"/>
          <w:sz w:val="28"/>
          <w:szCs w:val="28"/>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32" w:name="sub_111110165"/>
      <w:bookmarkEnd w:id="31"/>
      <w:r w:rsidRPr="008C4A3C">
        <w:rPr>
          <w:rFonts w:ascii="Times New Roman" w:eastAsia="Times New Roman" w:hAnsi="Times New Roman" w:cs="Times New Roman"/>
          <w:color w:val="000000" w:themeColor="text1"/>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До 1 января 2020 года наряду с вышеуказанными основаниями дополнительными основаниями для отказа в предоставлении муниципальной услуги являются:</w:t>
      </w:r>
    </w:p>
    <w:bookmarkEnd w:id="32"/>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отсутствие согласия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заявление об утверждении схемы расположения земельного участка или земельных участков на кадастровом плане территории подано в администрацию, не уполномоченную на принятие решения об утверждении такой схемы;</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lastRenderedPageBreak/>
        <w:t>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законом от 13 июля 2015 года № 218-ФЗ «О государственной регистрации недвижимости». Уточнение границ может не 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сведения в Едином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отсутствие документов, предусмотренных федеральным законодательством, подтверждающих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администрацией в порядке </w:t>
      </w:r>
      <w:r w:rsidRPr="008C4A3C">
        <w:rPr>
          <w:rFonts w:ascii="Times New Roman" w:eastAsia="Times New Roman" w:hAnsi="Times New Roman" w:cs="Times New Roman"/>
          <w:color w:val="000000" w:themeColor="text1"/>
          <w:sz w:val="28"/>
          <w:szCs w:val="28"/>
          <w:lang w:eastAsia="ru-RU"/>
        </w:rPr>
        <w:lastRenderedPageBreak/>
        <w:t>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w:t>
      </w:r>
      <w:r w:rsidRPr="008C4A3C">
        <w:rPr>
          <w:rFonts w:ascii="Times New Roman" w:eastAsia="Times New Roman" w:hAnsi="Times New Roman" w:cs="Times New Roman"/>
          <w:color w:val="000000" w:themeColor="text1"/>
          <w:sz w:val="28"/>
          <w:szCs w:val="28"/>
          <w:lang w:eastAsia="ru-RU"/>
        </w:rPr>
        <w:lastRenderedPageBreak/>
        <w:t>участка обратился правообладатель этих здания, сооружения, помещений в них, этого объекта незавершенного строительства;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lastRenderedPageBreak/>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предоставление земельного участка на заявленном виде прав не допускается;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8C4A3C">
        <w:rPr>
          <w:rFonts w:ascii="Times New Roman" w:eastAsia="Times New Roman" w:hAnsi="Times New Roman" w:cs="Times New Roman"/>
          <w:color w:val="000000" w:themeColor="text1"/>
          <w:sz w:val="28"/>
          <w:szCs w:val="28"/>
          <w:lang w:eastAsia="ru-RU"/>
        </w:rPr>
        <w:lastRenderedPageBreak/>
        <w:t>предоставлении земельного участка обратилось иное не указанное в этом решении лицо;</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3)земельный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8C4A3C">
        <w:rPr>
          <w:rFonts w:ascii="Times New Roman" w:eastAsia="Times New Roman" w:hAnsi="Times New Roman" w:cs="Times New Roman"/>
          <w:color w:val="000000" w:themeColor="text1"/>
          <w:sz w:val="28"/>
          <w:szCs w:val="28"/>
          <w:lang w:eastAsia="ru-RU"/>
        </w:rPr>
        <w:lastRenderedPageBreak/>
        <w:t>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lastRenderedPageBreak/>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8C4A3C">
        <w:rPr>
          <w:rFonts w:ascii="Times New Roman" w:eastAsia="Times New Roman" w:hAnsi="Times New Roman" w:cs="Times New Roman"/>
          <w:color w:val="000000" w:themeColor="text1"/>
          <w:spacing w:val="-2"/>
          <w:sz w:val="28"/>
          <w:szCs w:val="28"/>
          <w:lang w:eastAsia="ru-RU"/>
        </w:rPr>
        <w:t>подпунктом 4 пункта 4 статьи 39.11 Земельного кодекса Российской Федерации</w:t>
      </w:r>
      <w:r w:rsidRPr="008C4A3C">
        <w:rPr>
          <w:rFonts w:ascii="Times New Roman" w:eastAsia="Times New Roman" w:hAnsi="Times New Roman" w:cs="Times New Roman"/>
          <w:color w:val="000000" w:themeColor="text1"/>
          <w:sz w:val="28"/>
          <w:szCs w:val="28"/>
          <w:lang w:eastAsia="ru-RU"/>
        </w:rPr>
        <w:t>,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w:t>
      </w:r>
      <w:r w:rsidRPr="008C4A3C">
        <w:rPr>
          <w:rFonts w:ascii="Times New Roman" w:eastAsia="Times New Roman" w:hAnsi="Times New Roman" w:cs="Times New Roman"/>
          <w:color w:val="000000" w:themeColor="text1"/>
          <w:sz w:val="28"/>
          <w:szCs w:val="28"/>
          <w:lang w:eastAsia="ru-RU"/>
        </w:rPr>
        <w:lastRenderedPageBreak/>
        <w:t>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предоставление земельного участка на заявленном виде прав не допускается;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C4A3C">
        <w:rPr>
          <w:rFonts w:ascii="Times New Roman" w:eastAsia="Arial" w:hAnsi="Times New Roman" w:cs="Times New Roman"/>
          <w:color w:val="000000" w:themeColor="text1"/>
          <w:sz w:val="28"/>
          <w:szCs w:val="28"/>
          <w:lang w:eastAsia="ar-SA"/>
        </w:rPr>
        <w:t>Едином Портале, Портале Краснодарского края</w:t>
      </w:r>
      <w:r w:rsidRPr="008C4A3C">
        <w:rPr>
          <w:rFonts w:ascii="Times New Roman" w:eastAsia="Times New Roman" w:hAnsi="Times New Roman" w:cs="Times New Roman"/>
          <w:color w:val="000000" w:themeColor="text1"/>
          <w:sz w:val="28"/>
          <w:szCs w:val="28"/>
          <w:lang w:eastAsia="ru-RU"/>
        </w:rPr>
        <w:t>.</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53B2" w:rsidRPr="008C4A3C" w:rsidRDefault="00CC53B2" w:rsidP="00C535CC">
      <w:pPr>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Плата за предоставление  муниципальной услуги не взимается.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Подраздел 2.10.Максимальный срок ожидания в очереди при подаче запроса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о предоставлении муниципальной услуги и при получении результата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Подраздел 2.11.Срок регистрации запроса заявителя о предоставлении муниципальной услуги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2.11.1.Регистрация заявления о предоставлении муниципальной услуги осуществляется в день его поступления.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2.11.2.Срок регистрации заявления о предоставлении муниципальной услуги - не более двадцати минут.</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53B2" w:rsidRPr="008C4A3C" w:rsidRDefault="00CC53B2" w:rsidP="00C535CC">
      <w:pPr>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33" w:name="OLE_LINK23"/>
      <w:r w:rsidRPr="008C4A3C">
        <w:rPr>
          <w:rFonts w:ascii="Times New Roman" w:eastAsia="Times New Roman" w:hAnsi="Times New Roman" w:cs="Times New Roman"/>
          <w:color w:val="000000" w:themeColor="text1"/>
          <w:sz w:val="28"/>
          <w:szCs w:val="28"/>
          <w:lang w:eastAsia="ru-RU"/>
        </w:rPr>
        <w:t>2.12.1.Информация о графике (режиме) работы администрации, МФЦ размещается при входе в здание, в котором они осуществляют свою деятельность.</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Здание, в котором предоставляется муниципальная услуга, оборудуется отдельным входом для свободного доступа заявителей в помещение.</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8C4A3C">
        <w:rPr>
          <w:rFonts w:ascii="Times New Roman" w:eastAsia="Arial" w:hAnsi="Times New Roman" w:cs="Times New Roman"/>
          <w:color w:val="000000" w:themeColor="text1"/>
          <w:sz w:val="28"/>
          <w:szCs w:val="28"/>
          <w:lang w:eastAsia="ar-SA"/>
        </w:rPr>
        <w:t>в том числе для инвалидов.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Прием документов осуществляется в специально оборудованных помещениях или отведенных для этого кабинетах.</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комфортное расположение заявителя и специалиста;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lastRenderedPageBreak/>
        <w:t>возможность и удобство оформления заявителем документов, необходимых для предоставления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доступ к нормативным правовым актам, регулирующим предоставление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наличие письменных принадлежностей и бумаги формата А4.</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Места ожидания оборудуются стульями или скамейками (</w:t>
      </w:r>
      <w:proofErr w:type="spellStart"/>
      <w:r w:rsidRPr="008C4A3C">
        <w:rPr>
          <w:rFonts w:ascii="Times New Roman" w:eastAsia="Times New Roman" w:hAnsi="Times New Roman" w:cs="Times New Roman"/>
          <w:color w:val="000000" w:themeColor="text1"/>
          <w:sz w:val="28"/>
          <w:szCs w:val="28"/>
          <w:lang w:eastAsia="ru-RU"/>
        </w:rPr>
        <w:t>банкетками</w:t>
      </w:r>
      <w:proofErr w:type="spellEnd"/>
      <w:r w:rsidRPr="008C4A3C">
        <w:rPr>
          <w:rFonts w:ascii="Times New Roman" w:eastAsia="Times New Roman" w:hAnsi="Times New Roman" w:cs="Times New Roman"/>
          <w:color w:val="000000" w:themeColor="text1"/>
          <w:sz w:val="28"/>
          <w:szCs w:val="28"/>
          <w:lang w:eastAsia="ru-RU"/>
        </w:rPr>
        <w:t>).</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 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Подраздел 2.13.Показатели доступности и качества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2.13.1.Основными показателями доступности и качества муниципальной услуги являются: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установление и соблюдение требований к помещениям, в которых предоставляется услуга;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оперативность и достоверность предоставляемой информации;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отсутствие обоснованных жалоб;</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доступность информационных материалов.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lastRenderedPageBreak/>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услуги в электронной форме</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в администрацию;</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через МФЦ в администрацию;</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pacing w:val="-4"/>
          <w:sz w:val="28"/>
          <w:szCs w:val="28"/>
          <w:lang w:eastAsia="ru-RU"/>
        </w:rPr>
      </w:pPr>
      <w:r w:rsidRPr="008C4A3C">
        <w:rPr>
          <w:rFonts w:ascii="Times New Roman" w:eastAsia="Times New Roman" w:hAnsi="Times New Roman" w:cs="Times New Roman"/>
          <w:color w:val="000000" w:themeColor="text1"/>
          <w:spacing w:val="-4"/>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pacing w:val="-4"/>
          <w:sz w:val="28"/>
          <w:szCs w:val="28"/>
          <w:lang w:eastAsia="ru-RU"/>
        </w:rPr>
      </w:pPr>
      <w:r w:rsidRPr="008C4A3C">
        <w:rPr>
          <w:rFonts w:ascii="Times New Roman" w:eastAsia="Times New Roman" w:hAnsi="Times New Roman" w:cs="Times New Roman"/>
          <w:color w:val="000000" w:themeColor="text1"/>
          <w:spacing w:val="-4"/>
          <w:sz w:val="28"/>
          <w:szCs w:val="28"/>
          <w:lang w:eastAsia="ru-RU"/>
        </w:rPr>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pacing w:val="-4"/>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8C4A3C">
        <w:rPr>
          <w:rFonts w:ascii="Times New Roman" w:eastAsia="Times New Roman" w:hAnsi="Times New Roman" w:cs="Times New Roman"/>
          <w:color w:val="000000" w:themeColor="text1"/>
          <w:sz w:val="28"/>
          <w:szCs w:val="28"/>
          <w:lang w:eastAsia="ru-RU"/>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w:t>
      </w:r>
      <w:r w:rsidRPr="008C4A3C">
        <w:rPr>
          <w:rFonts w:ascii="Times New Roman" w:eastAsia="Times New Roman" w:hAnsi="Times New Roman" w:cs="Times New Roman"/>
          <w:color w:val="000000" w:themeColor="text1"/>
          <w:sz w:val="28"/>
          <w:szCs w:val="28"/>
          <w:lang w:eastAsia="ru-RU"/>
        </w:rPr>
        <w:lastRenderedPageBreak/>
        <w:t>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от°14°января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Архангельского сельского поселения Тихорецкого района Краснодарского края с перечнем оказываемых муниципальных услуг и информацией по каждой услуге.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8C4A3C">
        <w:rPr>
          <w:rFonts w:ascii="Times New Roman" w:eastAsia="Times New Roman" w:hAnsi="Times New Roman" w:cs="Times New Roman"/>
          <w:color w:val="000000" w:themeColor="text1"/>
          <w:sz w:val="28"/>
          <w:szCs w:val="28"/>
          <w:lang w:eastAsia="ru-RU"/>
        </w:rPr>
        <w:lastRenderedPageBreak/>
        <w:t xml:space="preserve">фондом Российской Федерации (СНИЛС), и пароль, полученный после регистрации на Едином портале, Портале Краснодарского края;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одном из порталов;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2.14.3.Для заявителей обеспечивается возможность осуществлять с использованием Едином портале, Портале Краснодарского края получение сведений о ходе выполнения заявления о предоставлении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Портале Краснодарского края.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2.14.4.При предоставлении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bookmarkEnd w:id="33"/>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C53B2" w:rsidRPr="008C4A3C" w:rsidRDefault="00CC53B2" w:rsidP="00C535CC">
      <w:pPr>
        <w:spacing w:after="0" w:line="240" w:lineRule="auto"/>
        <w:ind w:firstLine="567"/>
        <w:jc w:val="both"/>
        <w:rPr>
          <w:rFonts w:ascii="Times New Roman" w:eastAsia="Times New Roman" w:hAnsi="Times New Roman" w:cs="Times New Roman"/>
          <w:i/>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r w:rsidRPr="008C4A3C">
        <w:rPr>
          <w:rFonts w:ascii="Times New Roman" w:eastAsia="Times New Roman" w:hAnsi="Times New Roman" w:cs="Times New Roman"/>
          <w:i/>
          <w:color w:val="000000" w:themeColor="text1"/>
          <w:sz w:val="28"/>
          <w:szCs w:val="28"/>
          <w:lang w:eastAsia="ru-RU"/>
        </w:rPr>
        <w:t xml:space="preserve">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34" w:name="Par343"/>
      <w:bookmarkEnd w:id="34"/>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Подраздел 3.1.Состав и последовательность административных процедур</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lastRenderedPageBreak/>
        <w:t>Предоставление муниципальной услуги включает в себя следующие административные процедуры:</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рассмотрение заявления и прилагаемых к нему документов;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принятие решения </w:t>
      </w:r>
      <w:r w:rsidRPr="008C4A3C">
        <w:rPr>
          <w:rFonts w:ascii="Times New Roman" w:eastAsia="Times New Roman" w:hAnsi="Times New Roman" w:cs="Times New Roman"/>
          <w:color w:val="000000" w:themeColor="text1"/>
          <w:sz w:val="28"/>
          <w:szCs w:val="28"/>
          <w:lang w:eastAsia="ar-SA"/>
        </w:rPr>
        <w:t>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r w:rsidRPr="008C4A3C">
        <w:rPr>
          <w:rFonts w:ascii="Times New Roman" w:eastAsia="Times New Roman" w:hAnsi="Times New Roman" w:cs="Times New Roman"/>
          <w:color w:val="000000" w:themeColor="text1"/>
          <w:sz w:val="28"/>
          <w:szCs w:val="28"/>
          <w:lang w:eastAsia="ru-RU"/>
        </w:rPr>
        <w:t>;</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выдача заявителю результата предоставления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форме электронного документа.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Подраздел 3.2.Последовательность выполнения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административных процедур</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35" w:name="sub_610"/>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36" w:name="OLE_LINK14"/>
      <w:bookmarkStart w:id="37" w:name="OLE_LINK13"/>
      <w:bookmarkStart w:id="38" w:name="OLE_LINK12"/>
      <w:r w:rsidRPr="008C4A3C">
        <w:rPr>
          <w:rFonts w:ascii="Times New Roman" w:eastAsia="Times New Roman" w:hAnsi="Times New Roman" w:cs="Times New Roman"/>
          <w:color w:val="000000" w:themeColor="text1"/>
          <w:sz w:val="28"/>
          <w:szCs w:val="28"/>
          <w:lang w:eastAsia="ru-RU"/>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подразделе 2.6 раздела 2 Регламента.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39" w:name="OLE_LINK16"/>
      <w:bookmarkStart w:id="40" w:name="OLE_LINK15"/>
      <w:bookmarkStart w:id="41" w:name="OLE_LINK24"/>
      <w:bookmarkEnd w:id="36"/>
      <w:bookmarkEnd w:id="37"/>
      <w:bookmarkEnd w:id="38"/>
      <w:r w:rsidRPr="008C4A3C">
        <w:rPr>
          <w:rFonts w:ascii="Times New Roman" w:eastAsia="Times New Roman" w:hAnsi="Times New Roman" w:cs="Times New Roman"/>
          <w:color w:val="000000" w:themeColor="text1"/>
          <w:sz w:val="28"/>
          <w:szCs w:val="28"/>
          <w:lang w:eastAsia="ru-RU"/>
        </w:rPr>
        <w:t>3.2.1.1.Прием заявления и документов в администрации.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Специалист администрации обеспечивает регистрацию заявления и прилагаемых документов в журнале регистрации.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3.2.1.2.Порядок приема документов в МФЦ.</w:t>
      </w:r>
    </w:p>
    <w:bookmarkEnd w:id="39"/>
    <w:bookmarkEnd w:id="40"/>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При приеме заявления и прилагаемых к нему документов работник МФЦ:</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проверяет соответствие представленных документов установленным требованиям, удостоверяясь, что:</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тексты документов написаны разборчиво;</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фамилии, имена и отчества физических лиц, адреса их мест жительства написаны полностью;</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в документах нет подчисток, приписок, зачеркнутых слов и иных не оговоренных в них исправлений;</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документы не исполнены карандашом;</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документы не имеют серьезных повреждений, наличие которых не позволяет однозначно истолковать их содержание;</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срок действия документов не истек;</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документы содержат информацию, необходимую для предоставления муниципальной услуги, указанной в заявлении;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документы представлены в полном объеме;</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оформляет с использованием системы электронной очереди расписку о приеме документов.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о сроке предоставления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о возможности отказа в предоставлении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В случае обращения заявителя за предоставлением муниципальной услуги по экстерриториальному принципу МФЦ:</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принимает от заявителя  заявление и документы, представленные заявителем;</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3.2.1.3.В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В случае поступления заявления и документов, указанных в подразделе 2.6 раздела 2 Регламента, в электронной форме с использованием Единого портала или Портала Краснодарского края, подписанных усиленной квалифицированной электронной подписью, должностное лицо администрации,  МФЦ, отвечающее за предоставление муниципальной услуги,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- 2 дня.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lastRenderedPageBreak/>
        <w:t>3.2.2.Порядок передачи курьером пакета документов из МФЦ в администрацию (при подаче заявления о предоставлении муниципальной услуги через МФЦ).</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3.2.2.1.Передача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3.2.2.2.График приема-передачи документов из МФЦ в администрацию и из администрации в МФЦ согласовывается с руководителями МФЦ.</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3.2.2.3.При приеме пакета документов специалист администрации, ответственный за прием и регистрацию документов,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Срок административной процедуры по передаче курьером пакета документов из МФЦ в администрацию - 1 день.</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3.2.3.Рассмотрение заявления и прилагаемых к нему документов.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Архангельского сельского поселения Тихорецкого района (далее - Глава), заявления и прилагаемых к нему документов.</w:t>
      </w:r>
    </w:p>
    <w:bookmarkEnd w:id="41"/>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Специалист подготавливает письмо о приостановлении срока рассмотрения заявления (далее - уведомление о приостановлении срока рассмотрения заявления)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w:t>
      </w:r>
      <w:r w:rsidRPr="008C4A3C">
        <w:rPr>
          <w:rFonts w:ascii="Times New Roman" w:eastAsia="Times New Roman" w:hAnsi="Times New Roman" w:cs="Times New Roman"/>
          <w:color w:val="000000" w:themeColor="text1"/>
          <w:sz w:val="28"/>
          <w:szCs w:val="28"/>
          <w:lang w:eastAsia="ru-RU"/>
        </w:rPr>
        <w:lastRenderedPageBreak/>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Уведомление о приостановлении срока рассмотрения заявления после его подписания Главой Специалист направляет заявителю почтой либо выдает на руки, или передает с сопроводительным письмом в МФЦ для выдачи заявителю.</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При отсутствии допущенных заявителем нарушений требований, установленных Порядком подачи заявлений в форме электронного документа и оснований для приостановления срока рассмотрения заявления, Специалист проверяет наличие оснований для возврата заявления в соответствии с пунктом 3 статьи 39.15 Земельного кодекса Российской Федерации. При наличии таких оснований Специалист в течение 10 дней со дня регистрации заявления подготавливает проект письма заявителю о возврате заявления с указанием причины возврата (далее - письмо о возврате заявления) и после подписания его Главой направляет его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При отсутствии оснований для приостановления срока рассмотрения заявления или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поступают </w:t>
      </w:r>
      <w:proofErr w:type="spellStart"/>
      <w:r w:rsidRPr="008C4A3C">
        <w:rPr>
          <w:rFonts w:ascii="Times New Roman" w:eastAsia="Times New Roman" w:hAnsi="Times New Roman" w:cs="Times New Roman"/>
          <w:color w:val="000000" w:themeColor="text1"/>
          <w:sz w:val="28"/>
          <w:szCs w:val="28"/>
          <w:lang w:eastAsia="ru-RU"/>
        </w:rPr>
        <w:t>от°государственных</w:t>
      </w:r>
      <w:proofErr w:type="spellEnd"/>
      <w:r w:rsidRPr="008C4A3C">
        <w:rPr>
          <w:rFonts w:ascii="Times New Roman" w:eastAsia="Times New Roman" w:hAnsi="Times New Roman" w:cs="Times New Roman"/>
          <w:color w:val="000000" w:themeColor="text1"/>
          <w:sz w:val="28"/>
          <w:szCs w:val="28"/>
          <w:lang w:eastAsia="ru-RU"/>
        </w:rPr>
        <w:t xml:space="preserve">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информация и документы (далее - межведомственные информационные запросы).</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Срок административной процедуры - 7 дней.</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Результатом административной процедуры является: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уведомление с указанием допущенных заявителем нарушений требований, установленных Порядком подачи заявлений в форме электронного документа;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уведомление о приостановлении срока рассмотрения заявления;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письмо о возврате заявления;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ar-SA"/>
        </w:rPr>
      </w:pPr>
      <w:r w:rsidRPr="008C4A3C">
        <w:rPr>
          <w:rFonts w:ascii="Times New Roman" w:eastAsia="Times New Roman" w:hAnsi="Times New Roman" w:cs="Times New Roman"/>
          <w:color w:val="000000" w:themeColor="text1"/>
          <w:sz w:val="28"/>
          <w:szCs w:val="28"/>
          <w:lang w:eastAsia="ru-RU"/>
        </w:rPr>
        <w:t>направление межведомственных информационных запросов.</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3.2.4.</w:t>
      </w:r>
      <w:r w:rsidRPr="008C4A3C">
        <w:rPr>
          <w:rFonts w:ascii="Times New Roman" w:eastAsia="Times New Roman" w:hAnsi="Times New Roman" w:cs="Times New Roman"/>
          <w:color w:val="000000" w:themeColor="text1"/>
          <w:sz w:val="28"/>
          <w:szCs w:val="28"/>
          <w:lang w:eastAsia="ar-SA"/>
        </w:rPr>
        <w:t>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r w:rsidRPr="008C4A3C">
        <w:rPr>
          <w:rFonts w:ascii="Times New Roman" w:eastAsia="Times New Roman" w:hAnsi="Times New Roman" w:cs="Times New Roman"/>
          <w:color w:val="000000" w:themeColor="text1"/>
          <w:sz w:val="28"/>
          <w:szCs w:val="28"/>
          <w:lang w:eastAsia="ru-RU"/>
        </w:rPr>
        <w:t>.</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lastRenderedPageBreak/>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ar-SA"/>
        </w:rPr>
      </w:pPr>
      <w:r w:rsidRPr="008C4A3C">
        <w:rPr>
          <w:rFonts w:ascii="Times New Roman" w:eastAsia="Times New Roman" w:hAnsi="Times New Roman" w:cs="Times New Roman"/>
          <w:color w:val="000000" w:themeColor="text1"/>
          <w:sz w:val="28"/>
          <w:szCs w:val="28"/>
          <w:lang w:eastAsia="ru-RU"/>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 подготавливает</w:t>
      </w:r>
      <w:r w:rsidRPr="008C4A3C">
        <w:rPr>
          <w:rFonts w:ascii="Times New Roman" w:eastAsia="Times New Roman" w:hAnsi="Times New Roman" w:cs="Times New Roman"/>
          <w:color w:val="000000" w:themeColor="text1"/>
          <w:sz w:val="28"/>
          <w:szCs w:val="28"/>
          <w:lang w:eastAsia="ar-SA"/>
        </w:rPr>
        <w:t>:</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ar-SA"/>
        </w:rPr>
      </w:pPr>
      <w:r w:rsidRPr="008C4A3C">
        <w:rPr>
          <w:rFonts w:ascii="Times New Roman" w:eastAsia="Times New Roman" w:hAnsi="Times New Roman" w:cs="Times New Roman"/>
          <w:color w:val="000000" w:themeColor="text1"/>
          <w:sz w:val="28"/>
          <w:szCs w:val="28"/>
          <w:lang w:eastAsia="ar-SA"/>
        </w:rPr>
        <w:t xml:space="preserve">проект постановления администрации о предварительном согласовании предоставления земельного участка, обеспечивает его согласование в установленном порядке и направляет его заявителю  почтой либо выдает на руки, или передает с сопроводительным письмом в МФЦ для выдачи заявителю </w:t>
      </w:r>
      <w:r w:rsidRPr="008C4A3C">
        <w:rPr>
          <w:rFonts w:ascii="Times New Roman" w:eastAsia="Times New Roman" w:hAnsi="Times New Roman" w:cs="Times New Roman"/>
          <w:color w:val="000000" w:themeColor="text1"/>
          <w:sz w:val="28"/>
          <w:szCs w:val="28"/>
          <w:lang w:eastAsia="ru-RU"/>
        </w:rPr>
        <w:t>в случае отсутствия оснований для отказа в предоставлении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ar-SA"/>
        </w:rPr>
      </w:pPr>
      <w:r w:rsidRPr="008C4A3C">
        <w:rPr>
          <w:rFonts w:ascii="Times New Roman" w:eastAsia="Times New Roman" w:hAnsi="Times New Roman" w:cs="Times New Roman"/>
          <w:color w:val="000000" w:themeColor="text1"/>
          <w:sz w:val="28"/>
          <w:szCs w:val="28"/>
          <w:lang w:eastAsia="ar-SA"/>
        </w:rPr>
        <w:t>проект письменного уведомления администрации об отказе в предварительном согласовании предоставления земельного участка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 при наличии оснований для отказа в предоставлении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Срок исполнения административной процедуры - 17 дней.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ar-SA"/>
        </w:rPr>
      </w:pPr>
      <w:r w:rsidRPr="008C4A3C">
        <w:rPr>
          <w:rFonts w:ascii="Times New Roman" w:eastAsia="Times New Roman" w:hAnsi="Times New Roman" w:cs="Times New Roman"/>
          <w:color w:val="000000" w:themeColor="text1"/>
          <w:sz w:val="28"/>
          <w:szCs w:val="28"/>
          <w:lang w:eastAsia="ru-RU"/>
        </w:rPr>
        <w:t>Результатом административной процедуры является:</w:t>
      </w:r>
      <w:r w:rsidRPr="008C4A3C">
        <w:rPr>
          <w:rFonts w:ascii="Times New Roman" w:eastAsia="Times New Roman" w:hAnsi="Times New Roman" w:cs="Times New Roman"/>
          <w:color w:val="000000" w:themeColor="text1"/>
          <w:sz w:val="28"/>
          <w:szCs w:val="28"/>
          <w:lang w:eastAsia="ar-SA"/>
        </w:rPr>
        <w:t xml:space="preserve">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ar-SA"/>
        </w:rPr>
      </w:pPr>
      <w:r w:rsidRPr="008C4A3C">
        <w:rPr>
          <w:rFonts w:ascii="Times New Roman" w:eastAsia="Times New Roman" w:hAnsi="Times New Roman" w:cs="Times New Roman"/>
          <w:color w:val="000000" w:themeColor="text1"/>
          <w:sz w:val="28"/>
          <w:szCs w:val="28"/>
          <w:lang w:eastAsia="ar-SA"/>
        </w:rPr>
        <w:t>постановление администрации о предварительном согласовании предоставления земельного участка;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ar-SA"/>
        </w:rPr>
        <w:t>письменное уведомление администрации об отказе в предварительном согласовании предоставления земельного участка</w:t>
      </w:r>
      <w:bookmarkStart w:id="42" w:name="sub_740"/>
      <w:bookmarkEnd w:id="35"/>
      <w:r w:rsidRPr="008C4A3C">
        <w:rPr>
          <w:rFonts w:ascii="Times New Roman" w:eastAsia="Times New Roman" w:hAnsi="Times New Roman" w:cs="Times New Roman"/>
          <w:color w:val="000000" w:themeColor="text1"/>
          <w:sz w:val="28"/>
          <w:szCs w:val="28"/>
          <w:lang w:eastAsia="ru-RU"/>
        </w:rPr>
        <w:t>.</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3.2.5.Выдача заявителю результата предоставления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3.2.5.1.При подаче заявления о предоставлении муниципальной услуги через МФЦ основанием для начала административной процедуры является получение МФЦ результата предоставления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Для получения документов заявитель прибывает в МФЦ с документом, удостоверяющим личность.</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При выдаче документов должностное лицо МФЦ:</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знакомит с содержанием документов и выдает их.</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43" w:name="sub_741"/>
      <w:bookmarkEnd w:id="42"/>
      <w:r w:rsidRPr="008C4A3C">
        <w:rPr>
          <w:rFonts w:ascii="Times New Roman" w:eastAsia="Times New Roman" w:hAnsi="Times New Roman" w:cs="Times New Roman"/>
          <w:color w:val="000000" w:themeColor="text1"/>
          <w:sz w:val="28"/>
          <w:szCs w:val="28"/>
          <w:lang w:eastAsia="ru-RU"/>
        </w:rPr>
        <w:t>3.2.5.2.В случае подачи заявления о предоставлении муниципальной услуги в администрацию Специалист:</w:t>
      </w:r>
    </w:p>
    <w:bookmarkEnd w:id="43"/>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вручает (направляет) заявителю соответствующий результат предоставления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при выдаче документов нарочно Специалист устанавливает личность заявителя, знакомит заявителя с содержанием документов и выдает их;</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lastRenderedPageBreak/>
        <w:t>заявитель подтверждает получение документов личной подписью с расшифровкой в соответствующей графе журнала регистрации.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44" w:name="sub_750"/>
      <w:r w:rsidRPr="008C4A3C">
        <w:rPr>
          <w:rFonts w:ascii="Times New Roman" w:eastAsia="Times New Roman" w:hAnsi="Times New Roman" w:cs="Times New Roman"/>
          <w:color w:val="000000" w:themeColor="text1"/>
          <w:sz w:val="28"/>
          <w:szCs w:val="28"/>
          <w:lang w:eastAsia="ru-RU"/>
        </w:rPr>
        <w:t>3.2.5.3.При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Срок исполнения административной процедуры по выдаче заявителю результата предоставления муниципальной услуги - 3 дня.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ar-SA"/>
        </w:rPr>
      </w:pPr>
      <w:r w:rsidRPr="008C4A3C">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выдача (направление) заявителю:</w:t>
      </w:r>
      <w:r w:rsidRPr="008C4A3C">
        <w:rPr>
          <w:rFonts w:ascii="Times New Roman" w:eastAsia="Times New Roman" w:hAnsi="Times New Roman" w:cs="Times New Roman"/>
          <w:color w:val="000000" w:themeColor="text1"/>
          <w:sz w:val="28"/>
          <w:szCs w:val="28"/>
          <w:lang w:eastAsia="ar-SA"/>
        </w:rPr>
        <w:t xml:space="preserve">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ar-SA"/>
        </w:rPr>
      </w:pPr>
      <w:r w:rsidRPr="008C4A3C">
        <w:rPr>
          <w:rFonts w:ascii="Times New Roman" w:eastAsia="Times New Roman" w:hAnsi="Times New Roman" w:cs="Times New Roman"/>
          <w:color w:val="000000" w:themeColor="text1"/>
          <w:sz w:val="28"/>
          <w:szCs w:val="28"/>
          <w:lang w:eastAsia="ar-SA"/>
        </w:rPr>
        <w:t>постановления администрации о предварительном согласовании предоставления земельного участка;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ar-SA"/>
        </w:rPr>
      </w:pPr>
      <w:r w:rsidRPr="008C4A3C">
        <w:rPr>
          <w:rFonts w:ascii="Times New Roman" w:eastAsia="Times New Roman" w:hAnsi="Times New Roman" w:cs="Times New Roman"/>
          <w:color w:val="000000" w:themeColor="text1"/>
          <w:sz w:val="28"/>
          <w:szCs w:val="28"/>
          <w:lang w:eastAsia="ar-SA"/>
        </w:rPr>
        <w:t>письменного уведомления администрации об отказе в предварительном согласовании предоставления земельного участка.</w:t>
      </w:r>
    </w:p>
    <w:bookmarkEnd w:id="44"/>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Раздел 4.Формы контроля за исполнением административного регламента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45" w:name="Par413"/>
      <w:bookmarkEnd w:id="45"/>
      <w:r w:rsidRPr="008C4A3C">
        <w:rPr>
          <w:rFonts w:ascii="Times New Roman" w:eastAsia="Times New Roman" w:hAnsi="Times New Roman" w:cs="Times New Roman"/>
          <w:color w:val="000000" w:themeColor="text1"/>
          <w:sz w:val="28"/>
          <w:szCs w:val="28"/>
          <w:lang w:eastAsia="ru-RU"/>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заместителем главы Архангельского сельского поселения Тихорецкого района в соответствии с должностной инструкцией.</w:t>
      </w:r>
      <w:r w:rsidRPr="008C4A3C">
        <w:rPr>
          <w:rFonts w:ascii="Times New Roman" w:eastAsia="Times New Roman" w:hAnsi="Times New Roman" w:cs="Times New Roman"/>
          <w:i/>
          <w:color w:val="000000" w:themeColor="text1"/>
          <w:sz w:val="28"/>
          <w:szCs w:val="28"/>
          <w:lang w:eastAsia="ru-RU"/>
        </w:rPr>
        <w:t xml:space="preserve">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Подраздел 4.2.Порядок и периодичность осуществления плановых и внеплановых проверок полноты и качества предоставления муниципальной </w:t>
      </w:r>
      <w:r w:rsidRPr="008C4A3C">
        <w:rPr>
          <w:rFonts w:ascii="Times New Roman" w:eastAsia="Times New Roman" w:hAnsi="Times New Roman" w:cs="Times New Roman"/>
          <w:color w:val="000000" w:themeColor="text1"/>
          <w:sz w:val="28"/>
          <w:szCs w:val="28"/>
          <w:lang w:eastAsia="ru-RU"/>
        </w:rPr>
        <w:lastRenderedPageBreak/>
        <w:t>услуги, в том числе порядок и формы контроля за полнотой и качеством предоставления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Плановые и внеплановые проверки проводятся заместителем главы Архангельского сельского поселения Тихорецкого района</w:t>
      </w:r>
      <w:r w:rsidRPr="008C4A3C">
        <w:rPr>
          <w:rFonts w:ascii="Times New Roman" w:eastAsia="Times New Roman" w:hAnsi="Times New Roman" w:cs="Times New Roman"/>
          <w:i/>
          <w:color w:val="000000" w:themeColor="text1"/>
          <w:sz w:val="28"/>
          <w:szCs w:val="28"/>
          <w:lang w:eastAsia="ru-RU"/>
        </w:rPr>
        <w:t>.</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В ходе плановых и внеплановых проверок:</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проверяется соблюдение сроков и последовательности исполнения административных процедур;</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выявляются нарушения прав заявителей, недостатки, допущенные в ходе предоставления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муниципальной услуги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Подраздел 4.4.Положения, характеризующие требования к порядку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и формам контроля за предоставлением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в том числе со стороны граждан, их объединений и организаций</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Arial" w:hAnsi="Times New Roman" w:cs="Times New Roman"/>
          <w:color w:val="000000" w:themeColor="text1"/>
          <w:sz w:val="28"/>
          <w:szCs w:val="28"/>
          <w:lang w:eastAsia="ar-SA"/>
        </w:rPr>
      </w:pPr>
      <w:r w:rsidRPr="008C4A3C">
        <w:rPr>
          <w:rFonts w:ascii="Times New Roman" w:eastAsia="Calibri" w:hAnsi="Times New Roman" w:cs="Times New Roman"/>
          <w:color w:val="000000" w:themeColor="text1"/>
          <w:sz w:val="28"/>
          <w:szCs w:val="28"/>
        </w:rPr>
        <w:t>Контроль за исполнением Регламента со стороны граждан, их объединений и организаций осуществляется путем направления письменных обращений.</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46" w:name="Par459"/>
      <w:bookmarkEnd w:id="46"/>
      <w:r w:rsidRPr="008C4A3C">
        <w:rPr>
          <w:rFonts w:ascii="Times New Roman" w:eastAsia="Times New Roman" w:hAnsi="Times New Roman" w:cs="Times New Roman"/>
          <w:color w:val="000000" w:themeColor="text1"/>
          <w:sz w:val="28"/>
          <w:szCs w:val="28"/>
          <w:lang w:eastAsia="ru-RU"/>
        </w:rPr>
        <w:lastRenderedPageBreak/>
        <w:t xml:space="preserve">Подраздел 5.1.Информация для заявителя о его праве подать жалобу на решение и (или) действие (бездействие) администрации,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а также должностных лиц, муниципальных служащих администрации при предоставлении муниципальной услуги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Заявитель вправе подать жалобу на решение и (или) действие (бездействие) должностных лиц,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5.2.Предмет жалобы</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rPr>
      </w:pPr>
      <w:r w:rsidRPr="008C4A3C">
        <w:rPr>
          <w:rFonts w:ascii="Times New Roman" w:eastAsia="Times New Roman" w:hAnsi="Times New Roman" w:cs="Times New Roman"/>
          <w:color w:val="000000" w:themeColor="text1"/>
          <w:sz w:val="28"/>
          <w:szCs w:val="28"/>
        </w:rPr>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CC53B2" w:rsidRPr="008C4A3C" w:rsidRDefault="00CC53B2" w:rsidP="00C535CC">
      <w:pPr>
        <w:spacing w:after="0" w:line="240" w:lineRule="auto"/>
        <w:ind w:firstLine="567"/>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5.2.2.Заявитель вправе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CC53B2" w:rsidRPr="008C4A3C" w:rsidRDefault="00CC53B2" w:rsidP="00C535CC">
      <w:pPr>
        <w:spacing w:after="0" w:line="240" w:lineRule="auto"/>
        <w:ind w:firstLine="567"/>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1)нарушение срока регистрации запроса заявителя о предоставлении муниципальной услуги;</w:t>
      </w:r>
    </w:p>
    <w:p w:rsidR="00CC53B2" w:rsidRPr="008C4A3C" w:rsidRDefault="00CC53B2" w:rsidP="00C535CC">
      <w:pPr>
        <w:spacing w:after="0" w:line="240" w:lineRule="auto"/>
        <w:ind w:firstLine="567"/>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2)нарушение срока предоставления муниципальной услуги;</w:t>
      </w:r>
    </w:p>
    <w:p w:rsidR="00CC53B2" w:rsidRPr="008C4A3C" w:rsidRDefault="00CC53B2" w:rsidP="00C535CC">
      <w:pPr>
        <w:spacing w:after="0" w:line="240" w:lineRule="auto"/>
        <w:ind w:firstLine="567"/>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8C4A3C">
        <w:rPr>
          <w:rFonts w:ascii="Times New Roman" w:eastAsia="Times New Roman" w:hAnsi="Times New Roman" w:cs="Times New Roman"/>
          <w:color w:val="000000" w:themeColor="text1"/>
          <w:sz w:val="28"/>
          <w:szCs w:val="28"/>
          <w:lang w:eastAsia="ru-RU"/>
        </w:rPr>
        <w:t>Архангельского</w:t>
      </w:r>
      <w:r w:rsidRPr="008C4A3C">
        <w:rPr>
          <w:rFonts w:ascii="Times New Roman" w:eastAsia="Arial" w:hAnsi="Times New Roman" w:cs="Times New Roman"/>
          <w:color w:val="000000" w:themeColor="text1"/>
          <w:sz w:val="28"/>
          <w:szCs w:val="28"/>
          <w:lang w:eastAsia="ar-SA"/>
        </w:rPr>
        <w:t xml:space="preserve"> сельского поселения Тихорецкого района для предоставления муниципальной услуги;</w:t>
      </w:r>
    </w:p>
    <w:p w:rsidR="00CC53B2" w:rsidRPr="008C4A3C" w:rsidRDefault="00CC53B2" w:rsidP="00C535CC">
      <w:pPr>
        <w:spacing w:after="0" w:line="240" w:lineRule="auto"/>
        <w:ind w:firstLine="567"/>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 xml:space="preserve">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8C4A3C">
        <w:rPr>
          <w:rFonts w:ascii="Times New Roman" w:eastAsia="Times New Roman" w:hAnsi="Times New Roman" w:cs="Times New Roman"/>
          <w:color w:val="000000" w:themeColor="text1"/>
          <w:sz w:val="28"/>
          <w:szCs w:val="28"/>
          <w:lang w:eastAsia="ru-RU"/>
        </w:rPr>
        <w:t>Архангельского</w:t>
      </w:r>
      <w:r w:rsidRPr="008C4A3C">
        <w:rPr>
          <w:rFonts w:ascii="Times New Roman" w:eastAsia="Arial" w:hAnsi="Times New Roman" w:cs="Times New Roman"/>
          <w:color w:val="000000" w:themeColor="text1"/>
          <w:sz w:val="28"/>
          <w:szCs w:val="28"/>
          <w:lang w:eastAsia="ar-SA"/>
        </w:rPr>
        <w:t xml:space="preserve"> сельского поселения Тихорецкого района для предоставления муниципальной услуги у заявителя;</w:t>
      </w:r>
    </w:p>
    <w:p w:rsidR="00CC53B2" w:rsidRPr="008C4A3C" w:rsidRDefault="00CC53B2" w:rsidP="00C535CC">
      <w:pPr>
        <w:spacing w:after="0" w:line="240" w:lineRule="auto"/>
        <w:ind w:firstLine="567"/>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8C4A3C">
        <w:rPr>
          <w:rFonts w:ascii="Times New Roman" w:eastAsia="Times New Roman" w:hAnsi="Times New Roman" w:cs="Times New Roman"/>
          <w:color w:val="000000" w:themeColor="text1"/>
          <w:sz w:val="28"/>
          <w:szCs w:val="28"/>
          <w:lang w:eastAsia="ru-RU"/>
        </w:rPr>
        <w:t>Архангельского</w:t>
      </w:r>
      <w:r w:rsidRPr="008C4A3C">
        <w:rPr>
          <w:rFonts w:ascii="Times New Roman" w:eastAsia="Arial" w:hAnsi="Times New Roman" w:cs="Times New Roman"/>
          <w:color w:val="000000" w:themeColor="text1"/>
          <w:sz w:val="28"/>
          <w:szCs w:val="28"/>
          <w:lang w:eastAsia="ar-SA"/>
        </w:rPr>
        <w:t xml:space="preserve"> сельского поселения Тихорецкого района;</w:t>
      </w:r>
    </w:p>
    <w:p w:rsidR="00CC53B2" w:rsidRPr="008C4A3C" w:rsidRDefault="00CC53B2" w:rsidP="00C535CC">
      <w:pPr>
        <w:spacing w:after="0" w:line="240" w:lineRule="auto"/>
        <w:ind w:firstLine="567"/>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8C4A3C">
        <w:rPr>
          <w:rFonts w:ascii="Times New Roman" w:eastAsia="Times New Roman" w:hAnsi="Times New Roman" w:cs="Times New Roman"/>
          <w:color w:val="000000" w:themeColor="text1"/>
          <w:sz w:val="28"/>
          <w:szCs w:val="28"/>
          <w:lang w:eastAsia="ru-RU"/>
        </w:rPr>
        <w:t>Архангельского</w:t>
      </w:r>
      <w:r w:rsidRPr="008C4A3C">
        <w:rPr>
          <w:rFonts w:ascii="Times New Roman" w:eastAsia="Arial" w:hAnsi="Times New Roman" w:cs="Times New Roman"/>
          <w:color w:val="000000" w:themeColor="text1"/>
          <w:sz w:val="28"/>
          <w:szCs w:val="28"/>
          <w:lang w:eastAsia="ar-SA"/>
        </w:rPr>
        <w:t xml:space="preserve"> сельского поселения Тихорецкого района;</w:t>
      </w:r>
    </w:p>
    <w:p w:rsidR="00CC53B2" w:rsidRPr="008C4A3C" w:rsidRDefault="00CC53B2" w:rsidP="00C535CC">
      <w:pPr>
        <w:spacing w:after="0" w:line="240" w:lineRule="auto"/>
        <w:ind w:firstLine="567"/>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 xml:space="preserve">7)отказ должностного лица и (или) муниципального служащего, предоставляющего муниципальную услугу, в исправлении допущенных </w:t>
      </w:r>
      <w:r w:rsidRPr="008C4A3C">
        <w:rPr>
          <w:rFonts w:ascii="Times New Roman" w:eastAsia="Arial" w:hAnsi="Times New Roman" w:cs="Times New Roman"/>
          <w:color w:val="000000" w:themeColor="text1"/>
          <w:sz w:val="28"/>
          <w:szCs w:val="28"/>
          <w:lang w:eastAsia="ar-SA"/>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53B2" w:rsidRPr="008C4A3C" w:rsidRDefault="00CC53B2" w:rsidP="00C535CC">
      <w:pPr>
        <w:spacing w:after="0" w:line="240" w:lineRule="auto"/>
        <w:ind w:firstLine="567"/>
        <w:jc w:val="both"/>
        <w:rPr>
          <w:rFonts w:ascii="Times New Roman" w:eastAsia="Calibri" w:hAnsi="Times New Roman" w:cs="Times New Roman"/>
          <w:color w:val="000000" w:themeColor="text1"/>
          <w:sz w:val="28"/>
          <w:szCs w:val="28"/>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5.3.1.Жалоба подается в администрацию. Почтовый адрес для направления жалобы: 352117, Россия, Краснодарский край, Тихорецкий район, ст. Архангельская, ул. Ленина, д.21.</w:t>
      </w:r>
    </w:p>
    <w:p w:rsidR="00CC53B2" w:rsidRPr="008C4A3C" w:rsidRDefault="00CC53B2" w:rsidP="00C535CC">
      <w:pPr>
        <w:spacing w:after="0" w:line="240" w:lineRule="auto"/>
        <w:ind w:firstLine="567"/>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5.3.2.Жалоба на действия администрации подается Главе.</w:t>
      </w:r>
    </w:p>
    <w:p w:rsidR="00CC53B2" w:rsidRPr="008C4A3C" w:rsidRDefault="00CC53B2" w:rsidP="00C535CC">
      <w:pPr>
        <w:spacing w:after="0" w:line="240" w:lineRule="auto"/>
        <w:ind w:firstLine="567"/>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5.3.3.Жалоба на действия (бездействие) должностных лиц, муниципальных служащих администрации подается Главе.</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Подраздел 5.4.Порядок подачи и рассмотрения жалобы</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rPr>
      </w:pPr>
      <w:r w:rsidRPr="008C4A3C">
        <w:rPr>
          <w:rFonts w:ascii="Times New Roman" w:eastAsia="Times New Roman" w:hAnsi="Times New Roman" w:cs="Times New Roman"/>
          <w:color w:val="000000" w:themeColor="text1"/>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rPr>
      </w:pPr>
      <w:r w:rsidRPr="008C4A3C">
        <w:rPr>
          <w:rFonts w:ascii="Times New Roman" w:eastAsia="Times New Roman" w:hAnsi="Times New Roman" w:cs="Times New Roman"/>
          <w:color w:val="000000" w:themeColor="text1"/>
          <w:sz w:val="28"/>
          <w:szCs w:val="28"/>
        </w:rPr>
        <w:t>Жалоба подается в письменной форме на бумажном носителе, в электронной форме в администрацию.</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47" w:name="P304"/>
      <w:bookmarkEnd w:id="47"/>
      <w:r w:rsidRPr="008C4A3C">
        <w:rPr>
          <w:rFonts w:ascii="Times New Roman" w:eastAsia="Times New Roman" w:hAnsi="Times New Roman" w:cs="Times New Roman"/>
          <w:color w:val="000000" w:themeColor="text1"/>
          <w:sz w:val="28"/>
          <w:szCs w:val="28"/>
        </w:rPr>
        <w:t>5.4.2.</w:t>
      </w:r>
      <w:r w:rsidRPr="008C4A3C">
        <w:rPr>
          <w:rFonts w:ascii="Times New Roman" w:eastAsia="Times New Roman" w:hAnsi="Times New Roman" w:cs="Times New Roman"/>
          <w:color w:val="000000" w:themeColor="text1"/>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rPr>
      </w:pPr>
      <w:r w:rsidRPr="008C4A3C">
        <w:rPr>
          <w:rFonts w:ascii="Times New Roman" w:eastAsia="Times New Roman" w:hAnsi="Times New Roman" w:cs="Times New Roman"/>
          <w:color w:val="000000" w:themeColor="text1"/>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rPr>
      </w:pPr>
      <w:r w:rsidRPr="008C4A3C">
        <w:rPr>
          <w:rFonts w:ascii="Times New Roman" w:eastAsia="Times New Roman" w:hAnsi="Times New Roman" w:cs="Times New Roman"/>
          <w:color w:val="000000" w:themeColor="text1"/>
          <w:sz w:val="28"/>
          <w:szCs w:val="28"/>
        </w:rPr>
        <w:t>5.4.4.Жалоба должна содержать:</w:t>
      </w:r>
    </w:p>
    <w:p w:rsidR="00CC53B2" w:rsidRPr="008C4A3C" w:rsidRDefault="00CC53B2" w:rsidP="00C535CC">
      <w:pPr>
        <w:spacing w:after="0" w:line="240" w:lineRule="auto"/>
        <w:ind w:firstLine="567"/>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CC53B2" w:rsidRPr="008C4A3C" w:rsidRDefault="00CC53B2" w:rsidP="00C535CC">
      <w:pPr>
        <w:spacing w:after="0" w:line="240" w:lineRule="auto"/>
        <w:ind w:firstLine="567"/>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53B2" w:rsidRPr="008C4A3C" w:rsidRDefault="00CC53B2" w:rsidP="00C535CC">
      <w:pPr>
        <w:spacing w:after="0" w:line="240" w:lineRule="auto"/>
        <w:ind w:firstLine="567"/>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lastRenderedPageBreak/>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CC53B2" w:rsidRPr="008C4A3C" w:rsidRDefault="00CC53B2" w:rsidP="00C535CC">
      <w:pPr>
        <w:spacing w:after="0" w:line="240" w:lineRule="auto"/>
        <w:ind w:firstLine="567"/>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Calibri" w:hAnsi="Times New Roman" w:cs="Times New Roman"/>
          <w:color w:val="000000" w:themeColor="text1"/>
          <w:sz w:val="28"/>
          <w:szCs w:val="28"/>
        </w:rPr>
      </w:pPr>
      <w:r w:rsidRPr="008C4A3C">
        <w:rPr>
          <w:rFonts w:ascii="Times New Roman" w:eastAsia="Times New Roman" w:hAnsi="Times New Roman" w:cs="Times New Roman"/>
          <w:color w:val="000000" w:themeColor="text1"/>
          <w:sz w:val="28"/>
          <w:szCs w:val="28"/>
          <w:lang w:eastAsia="ru-RU"/>
        </w:rPr>
        <w:t>Подраздел 5.5.</w:t>
      </w:r>
      <w:r w:rsidRPr="008C4A3C">
        <w:rPr>
          <w:rFonts w:ascii="Times New Roman" w:eastAsia="Calibri" w:hAnsi="Times New Roman" w:cs="Times New Roman"/>
          <w:color w:val="000000" w:themeColor="text1"/>
          <w:sz w:val="28"/>
          <w:szCs w:val="28"/>
        </w:rPr>
        <w:t>Сроки рассмотрения жалобы</w:t>
      </w:r>
    </w:p>
    <w:p w:rsidR="00CC53B2" w:rsidRPr="008C4A3C" w:rsidRDefault="00CC53B2" w:rsidP="00C535CC">
      <w:pPr>
        <w:spacing w:after="0" w:line="240" w:lineRule="auto"/>
        <w:ind w:firstLine="567"/>
        <w:jc w:val="both"/>
        <w:rPr>
          <w:rFonts w:ascii="Times New Roman" w:eastAsia="Calibri" w:hAnsi="Times New Roman" w:cs="Times New Roman"/>
          <w:color w:val="000000" w:themeColor="text1"/>
          <w:sz w:val="28"/>
          <w:szCs w:val="28"/>
        </w:rPr>
      </w:pPr>
    </w:p>
    <w:p w:rsidR="00CC53B2" w:rsidRPr="008C4A3C" w:rsidRDefault="00CC53B2" w:rsidP="00C535CC">
      <w:pPr>
        <w:spacing w:after="0" w:line="240" w:lineRule="auto"/>
        <w:ind w:firstLine="567"/>
        <w:jc w:val="both"/>
        <w:rPr>
          <w:rFonts w:ascii="Times New Roman" w:eastAsia="Arial" w:hAnsi="Times New Roman" w:cs="Times New Roman"/>
          <w:color w:val="000000" w:themeColor="text1"/>
          <w:sz w:val="28"/>
          <w:szCs w:val="28"/>
          <w:lang w:eastAsia="ar-SA"/>
        </w:rPr>
      </w:pPr>
      <w:r w:rsidRPr="008C4A3C">
        <w:rPr>
          <w:rFonts w:ascii="Times New Roman" w:eastAsia="Times New Roman" w:hAnsi="Times New Roman" w:cs="Times New Roman"/>
          <w:color w:val="000000" w:themeColor="text1"/>
          <w:sz w:val="28"/>
          <w:szCs w:val="28"/>
        </w:rPr>
        <w:t>5.5.1.</w:t>
      </w:r>
      <w:r w:rsidRPr="008C4A3C">
        <w:rPr>
          <w:rFonts w:ascii="Times New Roman" w:eastAsia="Arial" w:hAnsi="Times New Roman" w:cs="Times New Roman"/>
          <w:color w:val="000000" w:themeColor="text1"/>
          <w:sz w:val="28"/>
          <w:szCs w:val="28"/>
          <w:lang w:eastAsia="ar-SA"/>
        </w:rPr>
        <w:t>Жалоба на решение, принятое должностным лицом администрации, и (или) действие (бездействие) должностного лица администрации, рассматривается Главой.</w:t>
      </w:r>
    </w:p>
    <w:p w:rsidR="00CC53B2" w:rsidRPr="008C4A3C" w:rsidRDefault="00CC53B2" w:rsidP="00C535CC">
      <w:pPr>
        <w:spacing w:after="0" w:line="240" w:lineRule="auto"/>
        <w:ind w:firstLine="567"/>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Подраздел 5.6.Результат рассмотрения жалобы</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rPr>
      </w:pPr>
      <w:r w:rsidRPr="008C4A3C">
        <w:rPr>
          <w:rFonts w:ascii="Times New Roman" w:eastAsia="Times New Roman" w:hAnsi="Times New Roman" w:cs="Times New Roman"/>
          <w:color w:val="000000" w:themeColor="text1"/>
          <w:sz w:val="28"/>
          <w:szCs w:val="28"/>
        </w:rPr>
        <w:t>По результатам рассмотрения жалобы администрация принимает одно из следующих решений:</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rPr>
      </w:pPr>
      <w:r w:rsidRPr="008C4A3C">
        <w:rPr>
          <w:rFonts w:ascii="Times New Roman" w:eastAsia="Times New Roman" w:hAnsi="Times New Roman" w:cs="Times New Roman"/>
          <w:color w:val="000000" w:themeColor="text1"/>
          <w:sz w:val="28"/>
          <w:szCs w:val="28"/>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а также в иных формах;</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rPr>
      </w:pPr>
      <w:r w:rsidRPr="008C4A3C">
        <w:rPr>
          <w:rFonts w:ascii="Times New Roman" w:eastAsia="Times New Roman" w:hAnsi="Times New Roman" w:cs="Times New Roman"/>
          <w:color w:val="000000" w:themeColor="text1"/>
          <w:sz w:val="28"/>
          <w:szCs w:val="28"/>
        </w:rPr>
        <w:t>2)отказывает в удовлетворении жалобы.</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Подраздел 5.7.Порядок информирования заявителя о результатах </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рассмотрения жалобы</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rPr>
      </w:pPr>
      <w:r w:rsidRPr="008C4A3C">
        <w:rPr>
          <w:rFonts w:ascii="Times New Roman" w:eastAsia="Times New Roman" w:hAnsi="Times New Roman" w:cs="Times New Roman"/>
          <w:color w:val="000000" w:themeColor="text1"/>
          <w:sz w:val="28"/>
          <w:szCs w:val="28"/>
        </w:rPr>
        <w:t xml:space="preserve">Не позднее дня, следующего за днем принятия решения, указанного в </w:t>
      </w:r>
      <w:hyperlink r:id="rId8" w:anchor="P316" w:history="1">
        <w:r w:rsidRPr="008C4A3C">
          <w:rPr>
            <w:rFonts w:ascii="Times New Roman" w:eastAsia="Times New Roman" w:hAnsi="Times New Roman" w:cs="Times New Roman"/>
            <w:color w:val="000000" w:themeColor="text1"/>
            <w:sz w:val="28"/>
            <w:szCs w:val="28"/>
          </w:rPr>
          <w:t>пункте 5.6.1</w:t>
        </w:r>
      </w:hyperlink>
      <w:r w:rsidRPr="008C4A3C">
        <w:rPr>
          <w:rFonts w:ascii="Times New Roman" w:eastAsia="Times New Roman" w:hAnsi="Times New Roman" w:cs="Times New Roman"/>
          <w:color w:val="000000" w:themeColor="text1"/>
          <w:sz w:val="28"/>
          <w:szCs w:val="28"/>
        </w:rPr>
        <w:t xml:space="preserve">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rPr>
      </w:pPr>
      <w:r w:rsidRPr="008C4A3C">
        <w:rPr>
          <w:rFonts w:ascii="Times New Roman" w:eastAsia="Times New Roman" w:hAnsi="Times New Roman" w:cs="Times New Roman"/>
          <w:color w:val="000000" w:themeColor="text1"/>
          <w:sz w:val="28"/>
          <w:szCs w:val="28"/>
        </w:rPr>
        <w:tab/>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Подраздел 5.8.Порядок обжалования решения по жалобе</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Calibri" w:hAnsi="Times New Roman" w:cs="Times New Roman"/>
          <w:color w:val="000000" w:themeColor="text1"/>
          <w:sz w:val="28"/>
          <w:szCs w:val="28"/>
        </w:rPr>
      </w:pPr>
      <w:r w:rsidRPr="008C4A3C">
        <w:rPr>
          <w:rFonts w:ascii="Times New Roman" w:eastAsia="Times New Roman" w:hAnsi="Times New Roman" w:cs="Times New Roman"/>
          <w:color w:val="000000" w:themeColor="text1"/>
          <w:sz w:val="28"/>
          <w:szCs w:val="28"/>
          <w:lang w:eastAsia="ru-RU"/>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Подраздел 5.9.Право заявителя на получение информации и документов, необходимых для обоснования и рассмотрения жалобы</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rPr>
      </w:pPr>
      <w:r w:rsidRPr="008C4A3C">
        <w:rPr>
          <w:rFonts w:ascii="Times New Roman" w:eastAsia="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bookmarkStart w:id="48" w:name="P316"/>
      <w:bookmarkEnd w:id="48"/>
      <w:r w:rsidRPr="008C4A3C">
        <w:rPr>
          <w:rFonts w:ascii="Times New Roman" w:eastAsia="Times New Roman" w:hAnsi="Times New Roman" w:cs="Times New Roman"/>
          <w:color w:val="000000" w:themeColor="text1"/>
          <w:sz w:val="28"/>
          <w:szCs w:val="28"/>
        </w:rPr>
        <w:t>.</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Подраздел 5.10.Способы информирования заявителей о порядке подачи и рассмотрения жалобы</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8C4A3C">
        <w:rPr>
          <w:rFonts w:ascii="Times New Roman" w:eastAsia="Times New Roman" w:hAnsi="Times New Roman" w:cs="Times New Roman"/>
          <w:color w:val="000000" w:themeColor="text1"/>
          <w:sz w:val="28"/>
          <w:szCs w:val="28"/>
        </w:rPr>
        <w:t>администрации</w:t>
      </w:r>
      <w:r w:rsidRPr="008C4A3C">
        <w:rPr>
          <w:rFonts w:ascii="Times New Roman" w:eastAsia="Times New Roman" w:hAnsi="Times New Roman" w:cs="Times New Roman"/>
          <w:color w:val="000000" w:themeColor="text1"/>
          <w:sz w:val="28"/>
          <w:szCs w:val="28"/>
          <w:lang w:eastAsia="ru-RU"/>
        </w:rPr>
        <w:t>, на Едином портале государственных и муниципальных услуг.</w:t>
      </w:r>
    </w:p>
    <w:p w:rsidR="00CC53B2" w:rsidRPr="008C4A3C" w:rsidRDefault="00CC53B2" w:rsidP="00C535CC">
      <w:pPr>
        <w:spacing w:after="0" w:line="240" w:lineRule="auto"/>
        <w:ind w:firstLine="567"/>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w:t>
      </w:r>
    </w:p>
    <w:p w:rsidR="00CC53B2" w:rsidRPr="008C4A3C" w:rsidRDefault="00CC53B2" w:rsidP="00C535CC">
      <w:pPr>
        <w:spacing w:after="0" w:line="240" w:lineRule="auto"/>
        <w:ind w:firstLine="567"/>
        <w:jc w:val="both"/>
        <w:rPr>
          <w:rFonts w:ascii="Times New Roman" w:eastAsia="Arial" w:hAnsi="Times New Roman" w:cs="Times New Roman"/>
          <w:color w:val="000000" w:themeColor="text1"/>
          <w:sz w:val="28"/>
          <w:szCs w:val="28"/>
          <w:lang w:eastAsia="ar-SA"/>
        </w:rPr>
      </w:pPr>
    </w:p>
    <w:p w:rsidR="00CC53B2" w:rsidRPr="008C4A3C" w:rsidRDefault="00CC53B2" w:rsidP="00C535CC">
      <w:pPr>
        <w:spacing w:after="0" w:line="240" w:lineRule="auto"/>
        <w:ind w:firstLine="567"/>
        <w:jc w:val="both"/>
        <w:rPr>
          <w:rFonts w:ascii="Times New Roman" w:eastAsia="Arial" w:hAnsi="Times New Roman" w:cs="Times New Roman"/>
          <w:color w:val="000000" w:themeColor="text1"/>
          <w:sz w:val="28"/>
          <w:szCs w:val="28"/>
          <w:lang w:eastAsia="ar-SA"/>
        </w:rPr>
      </w:pPr>
    </w:p>
    <w:p w:rsidR="00CC53B2" w:rsidRPr="008C4A3C" w:rsidRDefault="00CC53B2" w:rsidP="00C535CC">
      <w:pPr>
        <w:spacing w:after="0" w:line="240" w:lineRule="auto"/>
        <w:ind w:firstLine="567"/>
        <w:jc w:val="both"/>
        <w:rPr>
          <w:rFonts w:ascii="Times New Roman" w:eastAsia="Arial" w:hAnsi="Times New Roman" w:cs="Times New Roman"/>
          <w:color w:val="000000" w:themeColor="text1"/>
          <w:sz w:val="28"/>
          <w:szCs w:val="28"/>
          <w:lang w:eastAsia="ar-SA"/>
        </w:rPr>
      </w:pPr>
    </w:p>
    <w:p w:rsidR="00CC53B2" w:rsidRPr="008C4A3C" w:rsidRDefault="00CC53B2" w:rsidP="008C4A3C">
      <w:pPr>
        <w:spacing w:after="0" w:line="240" w:lineRule="auto"/>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 xml:space="preserve">Заместитель главы </w:t>
      </w:r>
    </w:p>
    <w:p w:rsidR="00CC53B2" w:rsidRPr="008C4A3C" w:rsidRDefault="00CC53B2" w:rsidP="008C4A3C">
      <w:pPr>
        <w:spacing w:after="0" w:line="240" w:lineRule="auto"/>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Архангельского сельского</w:t>
      </w:r>
    </w:p>
    <w:p w:rsidR="00CC53B2" w:rsidRPr="008C4A3C" w:rsidRDefault="008C4A3C" w:rsidP="008C4A3C">
      <w:pPr>
        <w:spacing w:after="0" w:line="240" w:lineRule="auto"/>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 xml:space="preserve">поселения Тихорецкого района                                                       </w:t>
      </w:r>
      <w:proofErr w:type="spellStart"/>
      <w:r w:rsidR="00CC53B2" w:rsidRPr="008C4A3C">
        <w:rPr>
          <w:rFonts w:ascii="Times New Roman" w:eastAsia="Arial" w:hAnsi="Times New Roman" w:cs="Times New Roman"/>
          <w:color w:val="000000" w:themeColor="text1"/>
          <w:sz w:val="28"/>
          <w:szCs w:val="28"/>
          <w:lang w:eastAsia="ar-SA"/>
        </w:rPr>
        <w:t>Н.А.Булатова</w:t>
      </w:r>
      <w:proofErr w:type="spellEnd"/>
    </w:p>
    <w:p w:rsidR="00CC53B2" w:rsidRPr="008C4A3C" w:rsidRDefault="00CC53B2" w:rsidP="00C535CC">
      <w:pPr>
        <w:spacing w:after="0" w:line="240" w:lineRule="auto"/>
        <w:ind w:firstLine="567"/>
        <w:jc w:val="both"/>
        <w:rPr>
          <w:rFonts w:ascii="Times New Roman" w:eastAsia="Arial" w:hAnsi="Times New Roman" w:cs="Times New Roman"/>
          <w:color w:val="000000" w:themeColor="text1"/>
          <w:sz w:val="28"/>
          <w:szCs w:val="28"/>
          <w:lang w:eastAsia="ar-SA"/>
        </w:rPr>
      </w:pPr>
    </w:p>
    <w:p w:rsidR="00CC53B2" w:rsidRPr="008C4A3C" w:rsidRDefault="00CC53B2" w:rsidP="00C535CC">
      <w:pPr>
        <w:spacing w:after="0" w:line="240" w:lineRule="auto"/>
        <w:ind w:firstLine="567"/>
        <w:jc w:val="both"/>
        <w:rPr>
          <w:rFonts w:ascii="Times New Roman" w:eastAsia="Arial" w:hAnsi="Times New Roman" w:cs="Times New Roman"/>
          <w:color w:val="000000" w:themeColor="text1"/>
          <w:sz w:val="28"/>
          <w:szCs w:val="28"/>
          <w:lang w:eastAsia="ar-SA"/>
        </w:rPr>
      </w:pPr>
    </w:p>
    <w:p w:rsidR="008C4A3C" w:rsidRPr="008C4A3C" w:rsidRDefault="008C4A3C" w:rsidP="00C535CC">
      <w:pPr>
        <w:spacing w:after="0" w:line="240" w:lineRule="auto"/>
        <w:ind w:firstLine="567"/>
        <w:jc w:val="both"/>
        <w:rPr>
          <w:rFonts w:ascii="Times New Roman" w:eastAsia="Arial" w:hAnsi="Times New Roman" w:cs="Times New Roman"/>
          <w:color w:val="000000" w:themeColor="text1"/>
          <w:sz w:val="28"/>
          <w:szCs w:val="28"/>
          <w:lang w:eastAsia="ar-SA"/>
        </w:rPr>
      </w:pPr>
    </w:p>
    <w:p w:rsidR="008C4A3C" w:rsidRPr="008C4A3C" w:rsidRDefault="008C4A3C" w:rsidP="00C535CC">
      <w:pPr>
        <w:spacing w:after="0" w:line="240" w:lineRule="auto"/>
        <w:ind w:firstLine="567"/>
        <w:jc w:val="both"/>
        <w:rPr>
          <w:rFonts w:ascii="Times New Roman" w:eastAsia="Arial" w:hAnsi="Times New Roman" w:cs="Times New Roman"/>
          <w:color w:val="000000" w:themeColor="text1"/>
          <w:sz w:val="28"/>
          <w:szCs w:val="28"/>
          <w:lang w:eastAsia="ar-SA"/>
        </w:rPr>
      </w:pPr>
    </w:p>
    <w:p w:rsidR="008C4A3C" w:rsidRPr="008C4A3C" w:rsidRDefault="008C4A3C" w:rsidP="00C535CC">
      <w:pPr>
        <w:spacing w:after="0" w:line="240" w:lineRule="auto"/>
        <w:ind w:firstLine="567"/>
        <w:jc w:val="both"/>
        <w:rPr>
          <w:rFonts w:ascii="Times New Roman" w:eastAsia="Arial" w:hAnsi="Times New Roman" w:cs="Times New Roman"/>
          <w:color w:val="000000" w:themeColor="text1"/>
          <w:sz w:val="28"/>
          <w:szCs w:val="28"/>
          <w:lang w:eastAsia="ar-SA"/>
        </w:rPr>
      </w:pPr>
    </w:p>
    <w:p w:rsidR="008C4A3C" w:rsidRPr="008C4A3C" w:rsidRDefault="008C4A3C" w:rsidP="00C535CC">
      <w:pPr>
        <w:spacing w:after="0" w:line="240" w:lineRule="auto"/>
        <w:ind w:firstLine="567"/>
        <w:jc w:val="both"/>
        <w:rPr>
          <w:rFonts w:ascii="Times New Roman" w:eastAsia="Arial" w:hAnsi="Times New Roman" w:cs="Times New Roman"/>
          <w:color w:val="000000" w:themeColor="text1"/>
          <w:sz w:val="28"/>
          <w:szCs w:val="28"/>
          <w:lang w:eastAsia="ar-SA"/>
        </w:rPr>
      </w:pPr>
    </w:p>
    <w:p w:rsidR="008C4A3C" w:rsidRPr="008C4A3C" w:rsidRDefault="008C4A3C" w:rsidP="00C535CC">
      <w:pPr>
        <w:spacing w:after="0" w:line="240" w:lineRule="auto"/>
        <w:ind w:firstLine="567"/>
        <w:jc w:val="both"/>
        <w:rPr>
          <w:rFonts w:ascii="Times New Roman" w:eastAsia="Arial" w:hAnsi="Times New Roman" w:cs="Times New Roman"/>
          <w:color w:val="000000" w:themeColor="text1"/>
          <w:sz w:val="28"/>
          <w:szCs w:val="28"/>
          <w:lang w:eastAsia="ar-SA"/>
        </w:rPr>
      </w:pPr>
    </w:p>
    <w:p w:rsidR="008C4A3C" w:rsidRPr="008C4A3C" w:rsidRDefault="008C4A3C" w:rsidP="00C535CC">
      <w:pPr>
        <w:spacing w:after="0" w:line="240" w:lineRule="auto"/>
        <w:ind w:firstLine="567"/>
        <w:jc w:val="both"/>
        <w:rPr>
          <w:rFonts w:ascii="Times New Roman" w:eastAsia="Arial" w:hAnsi="Times New Roman" w:cs="Times New Roman"/>
          <w:color w:val="000000" w:themeColor="text1"/>
          <w:sz w:val="28"/>
          <w:szCs w:val="28"/>
          <w:lang w:eastAsia="ar-SA"/>
        </w:rPr>
      </w:pPr>
    </w:p>
    <w:p w:rsidR="008C4A3C" w:rsidRPr="008C4A3C" w:rsidRDefault="008C4A3C" w:rsidP="00C535CC">
      <w:pPr>
        <w:spacing w:after="0" w:line="240" w:lineRule="auto"/>
        <w:ind w:firstLine="567"/>
        <w:jc w:val="both"/>
        <w:rPr>
          <w:rFonts w:ascii="Times New Roman" w:eastAsia="Arial" w:hAnsi="Times New Roman" w:cs="Times New Roman"/>
          <w:color w:val="000000" w:themeColor="text1"/>
          <w:sz w:val="28"/>
          <w:szCs w:val="28"/>
          <w:lang w:eastAsia="ar-SA"/>
        </w:rPr>
      </w:pPr>
    </w:p>
    <w:p w:rsidR="008C4A3C" w:rsidRPr="008C4A3C" w:rsidRDefault="008C4A3C" w:rsidP="00C535CC">
      <w:pPr>
        <w:spacing w:after="0" w:line="240" w:lineRule="auto"/>
        <w:ind w:firstLine="567"/>
        <w:jc w:val="both"/>
        <w:rPr>
          <w:rFonts w:ascii="Times New Roman" w:eastAsia="Arial" w:hAnsi="Times New Roman" w:cs="Times New Roman"/>
          <w:color w:val="000000" w:themeColor="text1"/>
          <w:sz w:val="28"/>
          <w:szCs w:val="28"/>
          <w:lang w:eastAsia="ar-SA"/>
        </w:rPr>
      </w:pPr>
    </w:p>
    <w:p w:rsidR="008C4A3C" w:rsidRPr="008C4A3C" w:rsidRDefault="008C4A3C" w:rsidP="00C535CC">
      <w:pPr>
        <w:spacing w:after="0" w:line="240" w:lineRule="auto"/>
        <w:ind w:firstLine="567"/>
        <w:jc w:val="both"/>
        <w:rPr>
          <w:rFonts w:ascii="Times New Roman" w:eastAsia="Arial" w:hAnsi="Times New Roman" w:cs="Times New Roman"/>
          <w:color w:val="000000" w:themeColor="text1"/>
          <w:sz w:val="28"/>
          <w:szCs w:val="28"/>
          <w:lang w:eastAsia="ar-SA"/>
        </w:rPr>
      </w:pPr>
    </w:p>
    <w:p w:rsidR="008C4A3C" w:rsidRPr="008C4A3C" w:rsidRDefault="008C4A3C" w:rsidP="00C535CC">
      <w:pPr>
        <w:spacing w:after="0" w:line="240" w:lineRule="auto"/>
        <w:ind w:firstLine="567"/>
        <w:jc w:val="both"/>
        <w:rPr>
          <w:rFonts w:ascii="Times New Roman" w:eastAsia="Arial" w:hAnsi="Times New Roman" w:cs="Times New Roman"/>
          <w:color w:val="000000" w:themeColor="text1"/>
          <w:sz w:val="28"/>
          <w:szCs w:val="28"/>
          <w:lang w:eastAsia="ar-SA"/>
        </w:rPr>
      </w:pPr>
    </w:p>
    <w:p w:rsidR="008C4A3C" w:rsidRPr="008C4A3C" w:rsidRDefault="008C4A3C" w:rsidP="00C535CC">
      <w:pPr>
        <w:spacing w:after="0" w:line="240" w:lineRule="auto"/>
        <w:ind w:firstLine="567"/>
        <w:jc w:val="both"/>
        <w:rPr>
          <w:rFonts w:ascii="Times New Roman" w:eastAsia="Arial" w:hAnsi="Times New Roman" w:cs="Times New Roman"/>
          <w:color w:val="000000" w:themeColor="text1"/>
          <w:sz w:val="28"/>
          <w:szCs w:val="28"/>
          <w:lang w:eastAsia="ar-SA"/>
        </w:rPr>
      </w:pPr>
    </w:p>
    <w:p w:rsidR="008C4A3C" w:rsidRPr="008C4A3C" w:rsidRDefault="008C4A3C" w:rsidP="00C535CC">
      <w:pPr>
        <w:spacing w:after="0" w:line="240" w:lineRule="auto"/>
        <w:ind w:firstLine="567"/>
        <w:jc w:val="both"/>
        <w:rPr>
          <w:rFonts w:ascii="Times New Roman" w:eastAsia="Arial" w:hAnsi="Times New Roman" w:cs="Times New Roman"/>
          <w:color w:val="000000" w:themeColor="text1"/>
          <w:sz w:val="28"/>
          <w:szCs w:val="28"/>
          <w:lang w:eastAsia="ar-SA"/>
        </w:rPr>
      </w:pPr>
    </w:p>
    <w:p w:rsidR="008C4A3C" w:rsidRPr="008C4A3C" w:rsidRDefault="008C4A3C" w:rsidP="00C535CC">
      <w:pPr>
        <w:spacing w:after="0" w:line="240" w:lineRule="auto"/>
        <w:ind w:firstLine="567"/>
        <w:jc w:val="both"/>
        <w:rPr>
          <w:rFonts w:ascii="Times New Roman" w:eastAsia="Arial" w:hAnsi="Times New Roman" w:cs="Times New Roman"/>
          <w:color w:val="000000" w:themeColor="text1"/>
          <w:sz w:val="28"/>
          <w:szCs w:val="28"/>
          <w:lang w:eastAsia="ar-SA"/>
        </w:rPr>
      </w:pPr>
    </w:p>
    <w:p w:rsidR="008C4A3C" w:rsidRPr="008C4A3C" w:rsidRDefault="008C4A3C" w:rsidP="00C535CC">
      <w:pPr>
        <w:spacing w:after="0" w:line="240" w:lineRule="auto"/>
        <w:ind w:firstLine="567"/>
        <w:jc w:val="both"/>
        <w:rPr>
          <w:rFonts w:ascii="Times New Roman" w:eastAsia="Arial" w:hAnsi="Times New Roman" w:cs="Times New Roman"/>
          <w:color w:val="000000" w:themeColor="text1"/>
          <w:sz w:val="28"/>
          <w:szCs w:val="28"/>
          <w:lang w:eastAsia="ar-SA"/>
        </w:rPr>
      </w:pPr>
    </w:p>
    <w:p w:rsidR="00CC53B2" w:rsidRPr="008C4A3C" w:rsidRDefault="00CC53B2" w:rsidP="008C4A3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lastRenderedPageBreak/>
        <w:t>ПРИЛОЖЕНИЕ № 1</w:t>
      </w:r>
    </w:p>
    <w:p w:rsidR="00CC53B2" w:rsidRPr="008C4A3C" w:rsidRDefault="00CC53B2" w:rsidP="008C4A3C">
      <w:pPr>
        <w:spacing w:after="0" w:line="240" w:lineRule="auto"/>
        <w:ind w:firstLine="4820"/>
        <w:jc w:val="both"/>
        <w:rPr>
          <w:rFonts w:ascii="Times New Roman" w:eastAsia="Times New Roman" w:hAnsi="Times New Roman" w:cs="Times New Roman"/>
          <w:bCs/>
          <w:color w:val="000000" w:themeColor="text1"/>
          <w:sz w:val="28"/>
          <w:szCs w:val="28"/>
          <w:lang w:eastAsia="ru-RU"/>
        </w:rPr>
      </w:pPr>
      <w:r w:rsidRPr="008C4A3C">
        <w:rPr>
          <w:rFonts w:ascii="Times New Roman" w:eastAsia="Times New Roman" w:hAnsi="Times New Roman" w:cs="Times New Roman"/>
          <w:bCs/>
          <w:color w:val="000000" w:themeColor="text1"/>
          <w:sz w:val="28"/>
          <w:szCs w:val="28"/>
          <w:lang w:eastAsia="ru-RU"/>
        </w:rPr>
        <w:t xml:space="preserve">к административному регламенту </w:t>
      </w:r>
    </w:p>
    <w:p w:rsidR="00CC53B2" w:rsidRPr="008C4A3C" w:rsidRDefault="00CC53B2" w:rsidP="008C4A3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предоставления муниципальной услуги </w:t>
      </w:r>
    </w:p>
    <w:p w:rsidR="008C4A3C" w:rsidRPr="008C4A3C" w:rsidRDefault="00CC53B2" w:rsidP="008C4A3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ar-SA"/>
        </w:rPr>
        <w:t>«</w:t>
      </w:r>
      <w:r w:rsidRPr="008C4A3C">
        <w:rPr>
          <w:rFonts w:ascii="Times New Roman" w:eastAsia="Times New Roman" w:hAnsi="Times New Roman" w:cs="Times New Roman"/>
          <w:color w:val="000000" w:themeColor="text1"/>
          <w:sz w:val="28"/>
          <w:szCs w:val="28"/>
          <w:lang w:eastAsia="ru-RU"/>
        </w:rPr>
        <w:t xml:space="preserve">Предварительное согласование </w:t>
      </w:r>
    </w:p>
    <w:p w:rsidR="00CC53B2" w:rsidRPr="008C4A3C" w:rsidRDefault="008C4A3C" w:rsidP="008C4A3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предоставления </w:t>
      </w:r>
      <w:r w:rsidR="00CC53B2" w:rsidRPr="008C4A3C">
        <w:rPr>
          <w:rFonts w:ascii="Times New Roman" w:eastAsia="Times New Roman" w:hAnsi="Times New Roman" w:cs="Times New Roman"/>
          <w:color w:val="000000" w:themeColor="text1"/>
          <w:sz w:val="28"/>
          <w:szCs w:val="28"/>
          <w:lang w:eastAsia="ru-RU"/>
        </w:rPr>
        <w:t>земельного участка</w:t>
      </w:r>
      <w:r w:rsidR="00CC53B2" w:rsidRPr="008C4A3C">
        <w:rPr>
          <w:rFonts w:ascii="Times New Roman" w:eastAsia="Times New Roman" w:hAnsi="Times New Roman" w:cs="Times New Roman"/>
          <w:color w:val="000000" w:themeColor="text1"/>
          <w:sz w:val="28"/>
          <w:szCs w:val="28"/>
          <w:lang w:eastAsia="ar-SA"/>
        </w:rPr>
        <w:t>»</w:t>
      </w:r>
    </w:p>
    <w:p w:rsidR="00CC53B2" w:rsidRPr="008C4A3C" w:rsidRDefault="00CC53B2" w:rsidP="00C535CC">
      <w:pPr>
        <w:spacing w:after="0" w:line="240" w:lineRule="auto"/>
        <w:ind w:firstLine="567"/>
        <w:jc w:val="both"/>
        <w:rPr>
          <w:rFonts w:ascii="Times New Roman" w:eastAsia="Calibri" w:hAnsi="Times New Roman" w:cs="Times New Roman"/>
          <w:color w:val="000000" w:themeColor="text1"/>
          <w:sz w:val="28"/>
          <w:szCs w:val="28"/>
        </w:rPr>
      </w:pPr>
    </w:p>
    <w:p w:rsidR="00CC53B2" w:rsidRPr="008C4A3C" w:rsidRDefault="00CC53B2" w:rsidP="00C535CC">
      <w:pPr>
        <w:spacing w:after="0" w:line="240" w:lineRule="auto"/>
        <w:jc w:val="center"/>
        <w:rPr>
          <w:rFonts w:ascii="Times New Roman" w:eastAsia="Calibri" w:hAnsi="Times New Roman" w:cs="Times New Roman"/>
          <w:b/>
          <w:color w:val="000000" w:themeColor="text1"/>
          <w:sz w:val="28"/>
          <w:szCs w:val="28"/>
        </w:rPr>
      </w:pPr>
      <w:r w:rsidRPr="008C4A3C">
        <w:rPr>
          <w:rFonts w:ascii="Times New Roman" w:eastAsia="Calibri" w:hAnsi="Times New Roman" w:cs="Times New Roman"/>
          <w:b/>
          <w:color w:val="000000" w:themeColor="text1"/>
          <w:sz w:val="28"/>
          <w:szCs w:val="28"/>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CC53B2" w:rsidRPr="008C4A3C" w:rsidRDefault="00CC53B2" w:rsidP="00C535CC">
      <w:pPr>
        <w:spacing w:after="0" w:line="240" w:lineRule="auto"/>
        <w:ind w:firstLine="567"/>
        <w:jc w:val="both"/>
        <w:rPr>
          <w:rFonts w:ascii="Times New Roman" w:eastAsia="Calibri"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807"/>
        <w:gridCol w:w="1247"/>
        <w:gridCol w:w="2418"/>
      </w:tblGrid>
      <w:tr w:rsidR="00CC53B2" w:rsidRPr="008C4A3C"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Наименование</w:t>
            </w:r>
          </w:p>
        </w:tc>
        <w:tc>
          <w:tcPr>
            <w:tcW w:w="2444"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Адрес</w:t>
            </w:r>
          </w:p>
        </w:tc>
        <w:tc>
          <w:tcPr>
            <w:tcW w:w="1242"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Телефон</w:t>
            </w:r>
          </w:p>
        </w:tc>
        <w:tc>
          <w:tcPr>
            <w:tcW w:w="255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График работы</w:t>
            </w:r>
          </w:p>
        </w:tc>
      </w:tr>
      <w:tr w:rsidR="00CC53B2" w:rsidRPr="008C4A3C"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Территориально обособленное структурное подразделение МКУ «МФЦ Тихорецкого района» ст. Алексеевская</w:t>
            </w:r>
          </w:p>
        </w:tc>
        <w:tc>
          <w:tcPr>
            <w:tcW w:w="2444"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ст. Алексеевская, ул. Ленина, 36</w:t>
            </w:r>
          </w:p>
        </w:tc>
        <w:tc>
          <w:tcPr>
            <w:tcW w:w="1242"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9-43-93</w:t>
            </w:r>
          </w:p>
        </w:tc>
        <w:tc>
          <w:tcPr>
            <w:tcW w:w="255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 xml:space="preserve">вторник - четверг </w:t>
            </w:r>
          </w:p>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с 08.00 до 17.00</w:t>
            </w:r>
          </w:p>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 xml:space="preserve">пятница </w:t>
            </w:r>
          </w:p>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 xml:space="preserve">с 08.00 до 16.00                         перерыв </w:t>
            </w:r>
          </w:p>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с 12.00 до 13.00</w:t>
            </w:r>
          </w:p>
        </w:tc>
      </w:tr>
      <w:tr w:rsidR="00CC53B2" w:rsidRPr="008C4A3C"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Территориально обособленное структурное подразделение МКУ «МФЦ Тихорецкого района» ст. Архангельская</w:t>
            </w:r>
          </w:p>
        </w:tc>
        <w:tc>
          <w:tcPr>
            <w:tcW w:w="2444"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ст. Архангельская, ул. Ленина, 2</w:t>
            </w:r>
          </w:p>
        </w:tc>
        <w:tc>
          <w:tcPr>
            <w:tcW w:w="1242"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4-19-75</w:t>
            </w:r>
          </w:p>
        </w:tc>
        <w:tc>
          <w:tcPr>
            <w:tcW w:w="255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 xml:space="preserve">понедельник - четверг </w:t>
            </w:r>
          </w:p>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с 08.00 до 17.00</w:t>
            </w:r>
          </w:p>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 xml:space="preserve">пятница </w:t>
            </w:r>
          </w:p>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 xml:space="preserve">с 08.00 до 16.00                         перерыв </w:t>
            </w:r>
          </w:p>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с 12.00 до 13.00</w:t>
            </w:r>
          </w:p>
        </w:tc>
      </w:tr>
      <w:tr w:rsidR="00CC53B2" w:rsidRPr="008C4A3C"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Территориально обособленное структурное подразделение МКУ «МФЦ Тихорецкого района» пос. Братский</w:t>
            </w:r>
          </w:p>
        </w:tc>
        <w:tc>
          <w:tcPr>
            <w:tcW w:w="2444"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пос. Братский, ул. Школьная, 18</w:t>
            </w:r>
          </w:p>
        </w:tc>
        <w:tc>
          <w:tcPr>
            <w:tcW w:w="1242"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9-25-41</w:t>
            </w:r>
          </w:p>
        </w:tc>
        <w:tc>
          <w:tcPr>
            <w:tcW w:w="255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 xml:space="preserve">вторник - четверг </w:t>
            </w:r>
          </w:p>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с 08.00 до 17.00</w:t>
            </w:r>
          </w:p>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 xml:space="preserve">перерыв </w:t>
            </w:r>
          </w:p>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с 12.00 до 13.00</w:t>
            </w:r>
          </w:p>
        </w:tc>
      </w:tr>
      <w:tr w:rsidR="00CC53B2" w:rsidRPr="008C4A3C"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 xml:space="preserve">Территориально обособленное структурное подразделение МКУ «МФЦ Тихорецкого района» ст. </w:t>
            </w:r>
            <w:proofErr w:type="spellStart"/>
            <w:r w:rsidRPr="008C4A3C">
              <w:rPr>
                <w:rFonts w:ascii="Times New Roman" w:eastAsia="Calibri" w:hAnsi="Times New Roman" w:cs="Times New Roman"/>
                <w:color w:val="000000" w:themeColor="text1"/>
                <w:sz w:val="28"/>
                <w:szCs w:val="28"/>
              </w:rPr>
              <w:t>Еремизино-Борисовская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 xml:space="preserve">ст. </w:t>
            </w:r>
            <w:proofErr w:type="spellStart"/>
            <w:r w:rsidRPr="008C4A3C">
              <w:rPr>
                <w:rFonts w:ascii="Times New Roman" w:eastAsia="Calibri" w:hAnsi="Times New Roman" w:cs="Times New Roman"/>
                <w:color w:val="000000" w:themeColor="text1"/>
                <w:sz w:val="28"/>
                <w:szCs w:val="28"/>
              </w:rPr>
              <w:t>Еремизино-Борисовская,ул</w:t>
            </w:r>
            <w:proofErr w:type="spellEnd"/>
            <w:r w:rsidRPr="008C4A3C">
              <w:rPr>
                <w:rFonts w:ascii="Times New Roman" w:eastAsia="Calibri" w:hAnsi="Times New Roman" w:cs="Times New Roman"/>
                <w:color w:val="000000" w:themeColor="text1"/>
                <w:sz w:val="28"/>
                <w:szCs w:val="28"/>
              </w:rPr>
              <w:t>. Школьная, 7</w:t>
            </w:r>
          </w:p>
        </w:tc>
        <w:tc>
          <w:tcPr>
            <w:tcW w:w="1242"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9-28-43</w:t>
            </w:r>
          </w:p>
        </w:tc>
        <w:tc>
          <w:tcPr>
            <w:tcW w:w="255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четверг, пятница</w:t>
            </w:r>
          </w:p>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с 08.00 до 17.00</w:t>
            </w:r>
          </w:p>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 xml:space="preserve">перерыв </w:t>
            </w:r>
          </w:p>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с 12.00 до 13.00</w:t>
            </w:r>
          </w:p>
        </w:tc>
      </w:tr>
      <w:tr w:rsidR="00CC53B2" w:rsidRPr="008C4A3C"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 xml:space="preserve">Территориально обособленное структурное подразделение МКУ «МФЦ Тихорецкого района» </w:t>
            </w:r>
            <w:proofErr w:type="spellStart"/>
            <w:r w:rsidRPr="008C4A3C">
              <w:rPr>
                <w:rFonts w:ascii="Times New Roman" w:eastAsia="Calibri" w:hAnsi="Times New Roman" w:cs="Times New Roman"/>
                <w:color w:val="000000" w:themeColor="text1"/>
                <w:sz w:val="28"/>
                <w:szCs w:val="28"/>
              </w:rPr>
              <w:t>пос.Крутой</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пос. Крутой, ул. Новая, 10</w:t>
            </w:r>
          </w:p>
        </w:tc>
        <w:tc>
          <w:tcPr>
            <w:tcW w:w="1242"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w:t>
            </w:r>
          </w:p>
        </w:tc>
        <w:tc>
          <w:tcPr>
            <w:tcW w:w="255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среда с 08.00 до 17.00</w:t>
            </w:r>
          </w:p>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 xml:space="preserve">перерыв </w:t>
            </w:r>
          </w:p>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bCs/>
                <w:color w:val="000000" w:themeColor="text1"/>
                <w:sz w:val="28"/>
                <w:szCs w:val="28"/>
              </w:rPr>
              <w:t>с 12.00 до 13.00</w:t>
            </w:r>
          </w:p>
        </w:tc>
      </w:tr>
      <w:tr w:rsidR="00CC53B2" w:rsidRPr="008C4A3C"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 xml:space="preserve">Территориально обособленное </w:t>
            </w:r>
            <w:r w:rsidRPr="008C4A3C">
              <w:rPr>
                <w:rFonts w:ascii="Times New Roman" w:eastAsia="Calibri" w:hAnsi="Times New Roman" w:cs="Times New Roman"/>
                <w:color w:val="000000" w:themeColor="text1"/>
                <w:sz w:val="28"/>
                <w:szCs w:val="28"/>
              </w:rPr>
              <w:lastRenderedPageBreak/>
              <w:t xml:space="preserve">структурное подразделение МКУ «МФЦ Тихорецкого района» ст. </w:t>
            </w:r>
            <w:proofErr w:type="spellStart"/>
            <w:r w:rsidRPr="008C4A3C">
              <w:rPr>
                <w:rFonts w:ascii="Times New Roman" w:eastAsia="Calibri" w:hAnsi="Times New Roman" w:cs="Times New Roman"/>
                <w:color w:val="000000" w:themeColor="text1"/>
                <w:sz w:val="28"/>
                <w:szCs w:val="28"/>
              </w:rPr>
              <w:t>Новорождественская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lastRenderedPageBreak/>
              <w:t xml:space="preserve">ст. </w:t>
            </w:r>
            <w:proofErr w:type="spellStart"/>
            <w:r w:rsidRPr="008C4A3C">
              <w:rPr>
                <w:rFonts w:ascii="Times New Roman" w:eastAsia="Calibri" w:hAnsi="Times New Roman" w:cs="Times New Roman"/>
                <w:color w:val="000000" w:themeColor="text1"/>
                <w:sz w:val="28"/>
                <w:szCs w:val="28"/>
              </w:rPr>
              <w:t>Новорождественская</w:t>
            </w:r>
            <w:proofErr w:type="spellEnd"/>
            <w:r w:rsidRPr="008C4A3C">
              <w:rPr>
                <w:rFonts w:ascii="Times New Roman" w:eastAsia="Calibri" w:hAnsi="Times New Roman" w:cs="Times New Roman"/>
                <w:color w:val="000000" w:themeColor="text1"/>
                <w:sz w:val="28"/>
                <w:szCs w:val="28"/>
              </w:rPr>
              <w:t xml:space="preserve">, </w:t>
            </w:r>
            <w:r w:rsidRPr="008C4A3C">
              <w:rPr>
                <w:rFonts w:ascii="Times New Roman" w:eastAsia="Calibri" w:hAnsi="Times New Roman" w:cs="Times New Roman"/>
                <w:color w:val="000000" w:themeColor="text1"/>
                <w:sz w:val="28"/>
                <w:szCs w:val="28"/>
              </w:rPr>
              <w:lastRenderedPageBreak/>
              <w:t>ул. Красная, 15</w:t>
            </w:r>
          </w:p>
        </w:tc>
        <w:tc>
          <w:tcPr>
            <w:tcW w:w="1242"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lastRenderedPageBreak/>
              <w:t>4-65-45</w:t>
            </w:r>
          </w:p>
        </w:tc>
        <w:tc>
          <w:tcPr>
            <w:tcW w:w="2550" w:type="dxa"/>
            <w:tcBorders>
              <w:top w:val="single" w:sz="4" w:space="0" w:color="auto"/>
              <w:left w:val="single" w:sz="4" w:space="0" w:color="auto"/>
              <w:bottom w:val="single" w:sz="4" w:space="0" w:color="auto"/>
              <w:right w:val="single" w:sz="4" w:space="0" w:color="auto"/>
            </w:tcBorders>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 xml:space="preserve">понедельник - четверг с 08.00 до </w:t>
            </w:r>
            <w:r w:rsidRPr="008C4A3C">
              <w:rPr>
                <w:rFonts w:ascii="Times New Roman" w:eastAsia="Calibri" w:hAnsi="Times New Roman" w:cs="Times New Roman"/>
                <w:color w:val="000000" w:themeColor="text1"/>
                <w:sz w:val="28"/>
                <w:szCs w:val="28"/>
              </w:rPr>
              <w:lastRenderedPageBreak/>
              <w:t xml:space="preserve">17.00, пятница </w:t>
            </w:r>
          </w:p>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color w:val="000000" w:themeColor="text1"/>
                <w:sz w:val="28"/>
                <w:szCs w:val="28"/>
              </w:rPr>
              <w:t>с 08.00 до 16.00</w:t>
            </w:r>
            <w:r w:rsidRPr="008C4A3C">
              <w:rPr>
                <w:rFonts w:ascii="Times New Roman" w:eastAsia="Calibri" w:hAnsi="Times New Roman" w:cs="Times New Roman"/>
                <w:bCs/>
                <w:color w:val="000000" w:themeColor="text1"/>
                <w:sz w:val="28"/>
                <w:szCs w:val="28"/>
              </w:rPr>
              <w:t xml:space="preserve"> </w:t>
            </w:r>
          </w:p>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 xml:space="preserve">перерыв </w:t>
            </w:r>
          </w:p>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с 12.00 до 13.00</w:t>
            </w:r>
          </w:p>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p>
        </w:tc>
      </w:tr>
      <w:tr w:rsidR="00CC53B2" w:rsidRPr="008C4A3C"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lastRenderedPageBreak/>
              <w:t>Территориально обособленное структурное подразделение МКУ «МФЦ Тихорецкого района» ст. Отрадная</w:t>
            </w:r>
          </w:p>
        </w:tc>
        <w:tc>
          <w:tcPr>
            <w:tcW w:w="2444"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ст. Отрадная, ул. Ленина, 9</w:t>
            </w:r>
          </w:p>
        </w:tc>
        <w:tc>
          <w:tcPr>
            <w:tcW w:w="1242"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9-54-99</w:t>
            </w:r>
          </w:p>
        </w:tc>
        <w:tc>
          <w:tcPr>
            <w:tcW w:w="255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color w:val="000000" w:themeColor="text1"/>
                <w:sz w:val="28"/>
                <w:szCs w:val="28"/>
              </w:rPr>
              <w:t>среда 08.00 до 17.00</w:t>
            </w:r>
            <w:r w:rsidRPr="008C4A3C">
              <w:rPr>
                <w:rFonts w:ascii="Times New Roman" w:eastAsia="Calibri" w:hAnsi="Times New Roman" w:cs="Times New Roman"/>
                <w:bCs/>
                <w:color w:val="000000" w:themeColor="text1"/>
                <w:sz w:val="28"/>
                <w:szCs w:val="28"/>
              </w:rPr>
              <w:t xml:space="preserve"> перерыв </w:t>
            </w:r>
          </w:p>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bCs/>
                <w:color w:val="000000" w:themeColor="text1"/>
                <w:sz w:val="28"/>
                <w:szCs w:val="28"/>
              </w:rPr>
              <w:t>с 12.00 до 13.00</w:t>
            </w:r>
          </w:p>
        </w:tc>
      </w:tr>
      <w:tr w:rsidR="00CC53B2" w:rsidRPr="008C4A3C"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Территориально обособленное структурное подразделение МКУ «МФЦ Тихорецкого района» пос. Парковый</w:t>
            </w:r>
          </w:p>
        </w:tc>
        <w:tc>
          <w:tcPr>
            <w:tcW w:w="2444"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пос. Парковый, ул. Гагарина, 24</w:t>
            </w:r>
          </w:p>
        </w:tc>
        <w:tc>
          <w:tcPr>
            <w:tcW w:w="1242"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4-70-69</w:t>
            </w:r>
          </w:p>
        </w:tc>
        <w:tc>
          <w:tcPr>
            <w:tcW w:w="255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 xml:space="preserve">вторник - четверг с 08.00 до 17.00 пятница </w:t>
            </w:r>
          </w:p>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с 08.00 до 16.00</w:t>
            </w:r>
          </w:p>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 xml:space="preserve">перерыв </w:t>
            </w:r>
          </w:p>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bCs/>
                <w:color w:val="000000" w:themeColor="text1"/>
                <w:sz w:val="28"/>
                <w:szCs w:val="28"/>
              </w:rPr>
              <w:t>с 12.00 до 13.00</w:t>
            </w:r>
          </w:p>
        </w:tc>
      </w:tr>
      <w:tr w:rsidR="00CC53B2" w:rsidRPr="008C4A3C"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Территориально обособленное структурное подразделение МКУ «МФЦ Тихорецкого района» ст. Терновская</w:t>
            </w:r>
          </w:p>
        </w:tc>
        <w:tc>
          <w:tcPr>
            <w:tcW w:w="2444"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ст. Терновская, ул. Суворова, 10</w:t>
            </w:r>
          </w:p>
        </w:tc>
        <w:tc>
          <w:tcPr>
            <w:tcW w:w="1242"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4-32-95</w:t>
            </w:r>
          </w:p>
        </w:tc>
        <w:tc>
          <w:tcPr>
            <w:tcW w:w="255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 xml:space="preserve">вторник - четверг с 08.00 до 17.00, пятница </w:t>
            </w:r>
          </w:p>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с 08.00 до 16.00</w:t>
            </w:r>
          </w:p>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 xml:space="preserve">перерыв </w:t>
            </w:r>
          </w:p>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bCs/>
                <w:color w:val="000000" w:themeColor="text1"/>
                <w:sz w:val="28"/>
                <w:szCs w:val="28"/>
              </w:rPr>
              <w:t>с 12.00 до 13.00</w:t>
            </w:r>
          </w:p>
        </w:tc>
      </w:tr>
      <w:tr w:rsidR="00CC53B2" w:rsidRPr="008C4A3C"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Территориально обособленное структурное подразделение МКУ «МФЦ Тихорецкого района» ст. Фастовецкая</w:t>
            </w:r>
          </w:p>
        </w:tc>
        <w:tc>
          <w:tcPr>
            <w:tcW w:w="2444"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ст. Фастовецкая, ул. Азина, 8</w:t>
            </w:r>
          </w:p>
        </w:tc>
        <w:tc>
          <w:tcPr>
            <w:tcW w:w="1242"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4-57-11</w:t>
            </w:r>
          </w:p>
        </w:tc>
        <w:tc>
          <w:tcPr>
            <w:tcW w:w="255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 xml:space="preserve">понедельник - четверг с 08.00 до 17.00 пятница </w:t>
            </w:r>
          </w:p>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с 08.00 до 16.00</w:t>
            </w:r>
          </w:p>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 xml:space="preserve">перерыв </w:t>
            </w:r>
          </w:p>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bCs/>
                <w:color w:val="000000" w:themeColor="text1"/>
                <w:sz w:val="28"/>
                <w:szCs w:val="28"/>
              </w:rPr>
              <w:t>с 12.00 до 13.00</w:t>
            </w:r>
          </w:p>
        </w:tc>
      </w:tr>
      <w:tr w:rsidR="00CC53B2" w:rsidRPr="008C4A3C"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 xml:space="preserve">Территориально обособленное структурное подразделение МКУ «МФЦ Тихорецкого района» ст. </w:t>
            </w:r>
            <w:proofErr w:type="spellStart"/>
            <w:r w:rsidRPr="008C4A3C">
              <w:rPr>
                <w:rFonts w:ascii="Times New Roman" w:eastAsia="Calibri" w:hAnsi="Times New Roman" w:cs="Times New Roman"/>
                <w:color w:val="000000" w:themeColor="text1"/>
                <w:sz w:val="28"/>
                <w:szCs w:val="28"/>
              </w:rPr>
              <w:t>Хоперская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 xml:space="preserve">ст. </w:t>
            </w:r>
            <w:proofErr w:type="spellStart"/>
            <w:r w:rsidRPr="008C4A3C">
              <w:rPr>
                <w:rFonts w:ascii="Times New Roman" w:eastAsia="Calibri" w:hAnsi="Times New Roman" w:cs="Times New Roman"/>
                <w:color w:val="000000" w:themeColor="text1"/>
                <w:sz w:val="28"/>
                <w:szCs w:val="28"/>
              </w:rPr>
              <w:t>Хоперская</w:t>
            </w:r>
            <w:proofErr w:type="spellEnd"/>
            <w:r w:rsidRPr="008C4A3C">
              <w:rPr>
                <w:rFonts w:ascii="Times New Roman" w:eastAsia="Calibri" w:hAnsi="Times New Roman" w:cs="Times New Roman"/>
                <w:color w:val="000000" w:themeColor="text1"/>
                <w:sz w:val="28"/>
                <w:szCs w:val="28"/>
              </w:rPr>
              <w:t>, ул. Советская, 2</w:t>
            </w:r>
          </w:p>
        </w:tc>
        <w:tc>
          <w:tcPr>
            <w:tcW w:w="1242"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9-21-41</w:t>
            </w:r>
          </w:p>
        </w:tc>
        <w:tc>
          <w:tcPr>
            <w:tcW w:w="255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 xml:space="preserve">вторник, четверг </w:t>
            </w:r>
          </w:p>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с 08.00 до 17.00</w:t>
            </w:r>
          </w:p>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 xml:space="preserve">перерыв </w:t>
            </w:r>
          </w:p>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bCs/>
                <w:color w:val="000000" w:themeColor="text1"/>
                <w:sz w:val="28"/>
                <w:szCs w:val="28"/>
              </w:rPr>
              <w:t>с 12.00 до 13.00</w:t>
            </w:r>
          </w:p>
        </w:tc>
      </w:tr>
      <w:tr w:rsidR="00CC53B2" w:rsidRPr="008C4A3C"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Территориально обособленное структурное подразделение МКУ «МФЦ Тихорецкого района» ст. Юго-Северная</w:t>
            </w:r>
          </w:p>
        </w:tc>
        <w:tc>
          <w:tcPr>
            <w:tcW w:w="2444"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ст. Юго-Северная, ул. Северная, 69</w:t>
            </w:r>
          </w:p>
        </w:tc>
        <w:tc>
          <w:tcPr>
            <w:tcW w:w="1242"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4-36-92</w:t>
            </w:r>
          </w:p>
        </w:tc>
        <w:tc>
          <w:tcPr>
            <w:tcW w:w="2550" w:type="dxa"/>
            <w:tcBorders>
              <w:top w:val="single" w:sz="4" w:space="0" w:color="auto"/>
              <w:left w:val="single" w:sz="4" w:space="0" w:color="auto"/>
              <w:bottom w:val="single" w:sz="4" w:space="0" w:color="auto"/>
              <w:right w:val="single" w:sz="4" w:space="0" w:color="auto"/>
            </w:tcBorders>
            <w:hideMark/>
          </w:tcPr>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color w:val="000000" w:themeColor="text1"/>
                <w:sz w:val="28"/>
                <w:szCs w:val="28"/>
              </w:rPr>
              <w:t>среда с 09.00 до 16.00</w:t>
            </w:r>
          </w:p>
          <w:p w:rsidR="00CC53B2" w:rsidRPr="008C4A3C" w:rsidRDefault="00CC53B2" w:rsidP="00C535CC">
            <w:pPr>
              <w:spacing w:after="0" w:line="240" w:lineRule="auto"/>
              <w:jc w:val="both"/>
              <w:rPr>
                <w:rFonts w:ascii="Times New Roman" w:eastAsia="Calibri" w:hAnsi="Times New Roman" w:cs="Times New Roman"/>
                <w:bCs/>
                <w:color w:val="000000" w:themeColor="text1"/>
                <w:sz w:val="28"/>
                <w:szCs w:val="28"/>
              </w:rPr>
            </w:pPr>
            <w:r w:rsidRPr="008C4A3C">
              <w:rPr>
                <w:rFonts w:ascii="Times New Roman" w:eastAsia="Calibri" w:hAnsi="Times New Roman" w:cs="Times New Roman"/>
                <w:bCs/>
                <w:color w:val="000000" w:themeColor="text1"/>
                <w:sz w:val="28"/>
                <w:szCs w:val="28"/>
              </w:rPr>
              <w:t xml:space="preserve">перерыв </w:t>
            </w:r>
          </w:p>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rPr>
            </w:pPr>
            <w:r w:rsidRPr="008C4A3C">
              <w:rPr>
                <w:rFonts w:ascii="Times New Roman" w:eastAsia="Calibri" w:hAnsi="Times New Roman" w:cs="Times New Roman"/>
                <w:bCs/>
                <w:color w:val="000000" w:themeColor="text1"/>
                <w:sz w:val="28"/>
                <w:szCs w:val="28"/>
              </w:rPr>
              <w:t>с 12.00 до 13.00</w:t>
            </w:r>
          </w:p>
        </w:tc>
      </w:tr>
    </w:tbl>
    <w:p w:rsidR="00CC53B2" w:rsidRPr="008C4A3C" w:rsidRDefault="00CC53B2" w:rsidP="008C4A3C">
      <w:pPr>
        <w:spacing w:after="0" w:line="240" w:lineRule="auto"/>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Заместитель главы</w:t>
      </w:r>
    </w:p>
    <w:p w:rsidR="00CC53B2" w:rsidRPr="008C4A3C" w:rsidRDefault="00CC53B2" w:rsidP="008C4A3C">
      <w:pPr>
        <w:spacing w:after="0" w:line="240" w:lineRule="auto"/>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Архангельского сельского</w:t>
      </w:r>
    </w:p>
    <w:p w:rsidR="008C4A3C" w:rsidRPr="008C4A3C" w:rsidRDefault="008C4A3C" w:rsidP="008C4A3C">
      <w:pPr>
        <w:spacing w:after="0" w:line="240" w:lineRule="auto"/>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 xml:space="preserve">поселения Тихорецкого района                                                       </w:t>
      </w:r>
      <w:proofErr w:type="spellStart"/>
      <w:r w:rsidR="00CC53B2" w:rsidRPr="008C4A3C">
        <w:rPr>
          <w:rFonts w:ascii="Times New Roman" w:eastAsia="Arial" w:hAnsi="Times New Roman" w:cs="Times New Roman"/>
          <w:color w:val="000000" w:themeColor="text1"/>
          <w:sz w:val="28"/>
          <w:szCs w:val="28"/>
          <w:lang w:eastAsia="ar-SA"/>
        </w:rPr>
        <w:t>Н.А.Булатова</w:t>
      </w:r>
      <w:proofErr w:type="spellEnd"/>
    </w:p>
    <w:p w:rsidR="00CC53B2" w:rsidRPr="008C4A3C" w:rsidRDefault="00CC53B2" w:rsidP="008C4A3C">
      <w:pPr>
        <w:spacing w:after="0" w:line="240" w:lineRule="auto"/>
        <w:ind w:firstLine="4820"/>
        <w:jc w:val="both"/>
        <w:rPr>
          <w:rFonts w:ascii="Times New Roman" w:eastAsia="Arial" w:hAnsi="Times New Roman" w:cs="Times New Roman"/>
          <w:color w:val="000000" w:themeColor="text1"/>
          <w:sz w:val="28"/>
          <w:szCs w:val="28"/>
          <w:lang w:eastAsia="ar-SA"/>
        </w:rPr>
      </w:pPr>
      <w:r w:rsidRPr="008C4A3C">
        <w:rPr>
          <w:rFonts w:ascii="Times New Roman" w:eastAsia="Times New Roman" w:hAnsi="Times New Roman" w:cs="Times New Roman"/>
          <w:color w:val="000000" w:themeColor="text1"/>
          <w:sz w:val="28"/>
          <w:szCs w:val="28"/>
          <w:lang w:eastAsia="ru-RU"/>
        </w:rPr>
        <w:lastRenderedPageBreak/>
        <w:t>ПРИЛОЖЕНИЕ № 2</w:t>
      </w:r>
    </w:p>
    <w:p w:rsidR="00CC53B2" w:rsidRPr="008C4A3C" w:rsidRDefault="00CC53B2" w:rsidP="008C4A3C">
      <w:pPr>
        <w:spacing w:after="0" w:line="240" w:lineRule="auto"/>
        <w:ind w:firstLine="4820"/>
        <w:jc w:val="both"/>
        <w:rPr>
          <w:rFonts w:ascii="Times New Roman" w:eastAsia="Times New Roman" w:hAnsi="Times New Roman" w:cs="Times New Roman"/>
          <w:bCs/>
          <w:color w:val="000000" w:themeColor="text1"/>
          <w:sz w:val="28"/>
          <w:szCs w:val="28"/>
          <w:lang w:eastAsia="ru-RU"/>
        </w:rPr>
      </w:pPr>
      <w:r w:rsidRPr="008C4A3C">
        <w:rPr>
          <w:rFonts w:ascii="Times New Roman" w:eastAsia="Times New Roman" w:hAnsi="Times New Roman" w:cs="Times New Roman"/>
          <w:bCs/>
          <w:color w:val="000000" w:themeColor="text1"/>
          <w:sz w:val="28"/>
          <w:szCs w:val="28"/>
          <w:lang w:eastAsia="ru-RU"/>
        </w:rPr>
        <w:t xml:space="preserve">к административному регламенту </w:t>
      </w:r>
    </w:p>
    <w:p w:rsidR="00CC53B2" w:rsidRPr="008C4A3C" w:rsidRDefault="00CC53B2" w:rsidP="008C4A3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предоставления муниципальной услуги </w:t>
      </w:r>
    </w:p>
    <w:p w:rsidR="008C4A3C" w:rsidRPr="008C4A3C" w:rsidRDefault="00CC53B2" w:rsidP="008C4A3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ar-SA"/>
        </w:rPr>
        <w:t>«</w:t>
      </w:r>
      <w:r w:rsidRPr="008C4A3C">
        <w:rPr>
          <w:rFonts w:ascii="Times New Roman" w:eastAsia="Times New Roman" w:hAnsi="Times New Roman" w:cs="Times New Roman"/>
          <w:color w:val="000000" w:themeColor="text1"/>
          <w:sz w:val="28"/>
          <w:szCs w:val="28"/>
          <w:lang w:eastAsia="ru-RU"/>
        </w:rPr>
        <w:t>Предварительное согласование</w:t>
      </w:r>
    </w:p>
    <w:p w:rsidR="00CC53B2" w:rsidRPr="008C4A3C" w:rsidRDefault="008C4A3C" w:rsidP="008C4A3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Предоставления </w:t>
      </w:r>
      <w:r w:rsidR="00CC53B2" w:rsidRPr="008C4A3C">
        <w:rPr>
          <w:rFonts w:ascii="Times New Roman" w:eastAsia="Times New Roman" w:hAnsi="Times New Roman" w:cs="Times New Roman"/>
          <w:color w:val="000000" w:themeColor="text1"/>
          <w:sz w:val="28"/>
          <w:szCs w:val="28"/>
          <w:lang w:eastAsia="ru-RU"/>
        </w:rPr>
        <w:t>земельного участка</w:t>
      </w:r>
      <w:r w:rsidR="00CC53B2" w:rsidRPr="008C4A3C">
        <w:rPr>
          <w:rFonts w:ascii="Times New Roman" w:eastAsia="Times New Roman" w:hAnsi="Times New Roman" w:cs="Times New Roman"/>
          <w:color w:val="000000" w:themeColor="text1"/>
          <w:sz w:val="28"/>
          <w:szCs w:val="28"/>
          <w:lang w:eastAsia="ar-SA"/>
        </w:rPr>
        <w:t>»</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ar-SA"/>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jc w:val="center"/>
        <w:rPr>
          <w:rFonts w:ascii="Times New Roman" w:eastAsia="Times New Roman" w:hAnsi="Times New Roman" w:cs="Times New Roman"/>
          <w:b/>
          <w:color w:val="000000" w:themeColor="text1"/>
          <w:sz w:val="28"/>
          <w:szCs w:val="28"/>
          <w:lang w:eastAsia="ru-RU"/>
        </w:rPr>
      </w:pPr>
      <w:r w:rsidRPr="008C4A3C">
        <w:rPr>
          <w:rFonts w:ascii="Times New Roman" w:eastAsia="Times New Roman" w:hAnsi="Times New Roman" w:cs="Times New Roman"/>
          <w:b/>
          <w:color w:val="000000" w:themeColor="text1"/>
          <w:sz w:val="28"/>
          <w:szCs w:val="28"/>
          <w:lang w:eastAsia="ru-RU"/>
        </w:rPr>
        <w:t>ФОРМА ЗАЯВЛЕНИЯ</w:t>
      </w:r>
    </w:p>
    <w:p w:rsidR="00CC53B2" w:rsidRPr="008C4A3C" w:rsidRDefault="00CC53B2" w:rsidP="00C535CC">
      <w:pPr>
        <w:spacing w:after="0" w:line="240" w:lineRule="auto"/>
        <w:jc w:val="center"/>
        <w:rPr>
          <w:rFonts w:ascii="Times New Roman" w:eastAsia="Times New Roman" w:hAnsi="Times New Roman" w:cs="Times New Roman"/>
          <w:b/>
          <w:color w:val="000000" w:themeColor="text1"/>
          <w:sz w:val="28"/>
          <w:szCs w:val="28"/>
          <w:lang w:eastAsia="ru-RU"/>
        </w:rPr>
      </w:pPr>
      <w:r w:rsidRPr="008C4A3C">
        <w:rPr>
          <w:rFonts w:ascii="Times New Roman" w:eastAsia="Times New Roman" w:hAnsi="Times New Roman" w:cs="Times New Roman"/>
          <w:b/>
          <w:color w:val="000000" w:themeColor="text1"/>
          <w:sz w:val="28"/>
          <w:szCs w:val="28"/>
          <w:lang w:eastAsia="ru-RU"/>
        </w:rPr>
        <w:t>о предварительном согласование предоставления земельного участка</w:t>
      </w:r>
    </w:p>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Главе Архангельского сельского </w:t>
      </w:r>
    </w:p>
    <w:p w:rsidR="00CC53B2" w:rsidRPr="008C4A3C" w:rsidRDefault="00CC53B2" w:rsidP="00C535C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поселения Тихорецкого района</w:t>
      </w:r>
    </w:p>
    <w:p w:rsidR="00CC53B2" w:rsidRPr="008C4A3C" w:rsidRDefault="00CC53B2" w:rsidP="00C535C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________________________________</w:t>
      </w:r>
    </w:p>
    <w:p w:rsidR="00CC53B2" w:rsidRPr="008C4A3C" w:rsidRDefault="00CC53B2" w:rsidP="00C535CC">
      <w:pPr>
        <w:spacing w:after="0" w:line="240" w:lineRule="auto"/>
        <w:ind w:firstLine="4820"/>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bCs/>
          <w:color w:val="000000" w:themeColor="text1"/>
          <w:sz w:val="28"/>
          <w:szCs w:val="28"/>
          <w:lang w:eastAsia="ar-SA"/>
        </w:rPr>
      </w:pPr>
    </w:p>
    <w:p w:rsidR="00CC53B2" w:rsidRPr="008C4A3C" w:rsidRDefault="00CC53B2" w:rsidP="00C535CC">
      <w:pPr>
        <w:spacing w:after="0" w:line="240" w:lineRule="auto"/>
        <w:jc w:val="center"/>
        <w:rPr>
          <w:rFonts w:ascii="Times New Roman" w:eastAsia="Times New Roman" w:hAnsi="Times New Roman" w:cs="Times New Roman"/>
          <w:color w:val="000000" w:themeColor="text1"/>
          <w:sz w:val="28"/>
          <w:szCs w:val="28"/>
          <w:lang w:eastAsia="ar-SA"/>
        </w:rPr>
      </w:pPr>
      <w:r w:rsidRPr="008C4A3C">
        <w:rPr>
          <w:rFonts w:ascii="Times New Roman" w:eastAsia="Times New Roman" w:hAnsi="Times New Roman" w:cs="Times New Roman"/>
          <w:bCs/>
          <w:color w:val="000000" w:themeColor="text1"/>
          <w:sz w:val="28"/>
          <w:szCs w:val="28"/>
          <w:lang w:eastAsia="ar-SA"/>
        </w:rPr>
        <w:t>ЗАЯВЛЕНИЕ</w:t>
      </w:r>
    </w:p>
    <w:p w:rsidR="00CC53B2" w:rsidRPr="008C4A3C" w:rsidRDefault="00CC53B2" w:rsidP="00C535CC">
      <w:pPr>
        <w:spacing w:after="0" w:line="240" w:lineRule="auto"/>
        <w:jc w:val="center"/>
        <w:rPr>
          <w:rFonts w:ascii="Times New Roman" w:eastAsia="Times New Roman" w:hAnsi="Times New Roman" w:cs="Times New Roman"/>
          <w:bCs/>
          <w:color w:val="000000" w:themeColor="text1"/>
          <w:sz w:val="28"/>
          <w:szCs w:val="28"/>
          <w:lang w:eastAsia="ar-SA"/>
        </w:rPr>
      </w:pPr>
      <w:r w:rsidRPr="008C4A3C">
        <w:rPr>
          <w:rFonts w:ascii="Times New Roman" w:eastAsia="Times New Roman" w:hAnsi="Times New Roman" w:cs="Times New Roman"/>
          <w:bCs/>
          <w:color w:val="000000" w:themeColor="text1"/>
          <w:sz w:val="28"/>
          <w:szCs w:val="28"/>
          <w:lang w:eastAsia="ar-SA"/>
        </w:rPr>
        <w:t>о предварительном согласовании предоставления земельного участка</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pacing w:val="-2"/>
          <w:sz w:val="28"/>
          <w:szCs w:val="28"/>
          <w:lang w:eastAsia="ru-RU"/>
        </w:rPr>
      </w:pP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(Ф.И.О заявителя – физического лица или наименование юридического лица)</w:t>
      </w:r>
    </w:p>
    <w:p w:rsidR="00CC53B2" w:rsidRPr="008C4A3C" w:rsidRDefault="00CC53B2" w:rsidP="00C535CC">
      <w:pPr>
        <w:spacing w:after="0" w:line="240" w:lineRule="auto"/>
        <w:jc w:val="both"/>
        <w:rPr>
          <w:rFonts w:ascii="Times New Roman" w:eastAsia="Calibri" w:hAnsi="Times New Roman" w:cs="Times New Roman"/>
          <w:b/>
          <w:i/>
          <w:color w:val="000000" w:themeColor="text1"/>
          <w:spacing w:val="-2"/>
          <w:sz w:val="28"/>
          <w:szCs w:val="28"/>
          <w:lang w:eastAsia="ru-RU"/>
        </w:rPr>
      </w:pPr>
      <w:r w:rsidRPr="008C4A3C">
        <w:rPr>
          <w:rFonts w:ascii="Times New Roman" w:eastAsia="Calibri" w:hAnsi="Times New Roman" w:cs="Times New Roman"/>
          <w:color w:val="000000" w:themeColor="text1"/>
          <w:spacing w:val="-2"/>
          <w:sz w:val="28"/>
          <w:szCs w:val="28"/>
          <w:lang w:eastAsia="ru-RU"/>
        </w:rPr>
        <w:t>_____________________________________________________________________,</w:t>
      </w:r>
    </w:p>
    <w:p w:rsidR="00CC53B2" w:rsidRPr="008C4A3C" w:rsidRDefault="00CC53B2" w:rsidP="00C535CC">
      <w:pPr>
        <w:spacing w:after="0" w:line="240" w:lineRule="auto"/>
        <w:jc w:val="both"/>
        <w:rPr>
          <w:rFonts w:ascii="Times New Roman" w:eastAsia="Calibri" w:hAnsi="Times New Roman" w:cs="Times New Roman"/>
          <w:color w:val="000000" w:themeColor="text1"/>
          <w:spacing w:val="-2"/>
          <w:sz w:val="28"/>
          <w:szCs w:val="28"/>
          <w:lang w:eastAsia="ru-RU"/>
        </w:rPr>
      </w:pPr>
      <w:r w:rsidRPr="008C4A3C">
        <w:rPr>
          <w:rFonts w:ascii="Times New Roman" w:eastAsia="Calibri" w:hAnsi="Times New Roman" w:cs="Times New Roman"/>
          <w:color w:val="000000" w:themeColor="text1"/>
          <w:spacing w:val="-2"/>
          <w:sz w:val="28"/>
          <w:szCs w:val="28"/>
          <w:lang w:eastAsia="ru-RU"/>
        </w:rPr>
        <w:t>(реквизиты документа удостоверяющего личность физического лица)</w:t>
      </w:r>
    </w:p>
    <w:p w:rsidR="00CC53B2" w:rsidRPr="008C4A3C" w:rsidRDefault="00CC53B2" w:rsidP="00C535CC">
      <w:pPr>
        <w:spacing w:after="0" w:line="240" w:lineRule="auto"/>
        <w:jc w:val="both"/>
        <w:rPr>
          <w:rFonts w:ascii="Times New Roman" w:eastAsia="Calibri" w:hAnsi="Times New Roman" w:cs="Times New Roman"/>
          <w:b/>
          <w:i/>
          <w:color w:val="000000" w:themeColor="text1"/>
          <w:spacing w:val="-2"/>
          <w:sz w:val="28"/>
          <w:szCs w:val="28"/>
          <w:lang w:eastAsia="ru-RU"/>
        </w:rPr>
      </w:pPr>
      <w:r w:rsidRPr="008C4A3C">
        <w:rPr>
          <w:rFonts w:ascii="Times New Roman" w:eastAsia="Calibri" w:hAnsi="Times New Roman" w:cs="Times New Roman"/>
          <w:color w:val="000000" w:themeColor="text1"/>
          <w:spacing w:val="-2"/>
          <w:sz w:val="28"/>
          <w:szCs w:val="28"/>
          <w:lang w:eastAsia="ru-RU"/>
        </w:rPr>
        <w:t>_____________________________________________________________________,</w:t>
      </w:r>
    </w:p>
    <w:p w:rsidR="00CC53B2" w:rsidRPr="008C4A3C" w:rsidRDefault="00CC53B2" w:rsidP="00C535CC">
      <w:pPr>
        <w:spacing w:after="0" w:line="240" w:lineRule="auto"/>
        <w:jc w:val="both"/>
        <w:rPr>
          <w:rFonts w:ascii="Times New Roman" w:eastAsia="Calibri" w:hAnsi="Times New Roman" w:cs="Times New Roman"/>
          <w:color w:val="000000" w:themeColor="text1"/>
          <w:spacing w:val="-2"/>
          <w:sz w:val="28"/>
          <w:szCs w:val="28"/>
          <w:lang w:eastAsia="ru-RU"/>
        </w:rPr>
      </w:pPr>
      <w:r w:rsidRPr="008C4A3C">
        <w:rPr>
          <w:rFonts w:ascii="Times New Roman" w:eastAsia="Calibri" w:hAnsi="Times New Roman" w:cs="Times New Roman"/>
          <w:color w:val="000000" w:themeColor="text1"/>
          <w:spacing w:val="-2"/>
          <w:sz w:val="28"/>
          <w:szCs w:val="28"/>
          <w:lang w:eastAsia="ru-RU"/>
        </w:rPr>
        <w:t xml:space="preserve">(место жительства </w:t>
      </w:r>
      <w:r w:rsidRPr="008C4A3C">
        <w:rPr>
          <w:rFonts w:ascii="Times New Roman" w:eastAsia="Times New Roman" w:hAnsi="Times New Roman" w:cs="Times New Roman"/>
          <w:color w:val="000000" w:themeColor="text1"/>
          <w:spacing w:val="-2"/>
          <w:sz w:val="28"/>
          <w:szCs w:val="28"/>
          <w:lang w:eastAsia="ru-RU"/>
        </w:rPr>
        <w:t>физического лица</w:t>
      </w:r>
      <w:r w:rsidRPr="008C4A3C">
        <w:rPr>
          <w:rFonts w:ascii="Times New Roman" w:eastAsia="Calibri" w:hAnsi="Times New Roman" w:cs="Times New Roman"/>
          <w:color w:val="000000" w:themeColor="text1"/>
          <w:spacing w:val="-2"/>
          <w:sz w:val="28"/>
          <w:szCs w:val="28"/>
          <w:lang w:eastAsia="ru-RU"/>
        </w:rPr>
        <w:t xml:space="preserve"> или место нахождения </w:t>
      </w:r>
      <w:r w:rsidRPr="008C4A3C">
        <w:rPr>
          <w:rFonts w:ascii="Times New Roman" w:eastAsia="Times New Roman" w:hAnsi="Times New Roman" w:cs="Times New Roman"/>
          <w:color w:val="000000" w:themeColor="text1"/>
          <w:spacing w:val="-2"/>
          <w:sz w:val="28"/>
          <w:szCs w:val="28"/>
          <w:lang w:eastAsia="ru-RU"/>
        </w:rPr>
        <w:t>юридического лица</w:t>
      </w:r>
      <w:r w:rsidRPr="008C4A3C">
        <w:rPr>
          <w:rFonts w:ascii="Times New Roman" w:eastAsia="Calibri" w:hAnsi="Times New Roman" w:cs="Times New Roman"/>
          <w:color w:val="000000" w:themeColor="text1"/>
          <w:spacing w:val="-2"/>
          <w:sz w:val="28"/>
          <w:szCs w:val="28"/>
          <w:lang w:eastAsia="ru-RU"/>
        </w:rPr>
        <w:t>)</w:t>
      </w:r>
    </w:p>
    <w:p w:rsidR="00CC53B2" w:rsidRPr="008C4A3C" w:rsidRDefault="00CC53B2" w:rsidP="00C535CC">
      <w:pPr>
        <w:spacing w:after="0" w:line="240" w:lineRule="auto"/>
        <w:jc w:val="both"/>
        <w:rPr>
          <w:rFonts w:ascii="Times New Roman" w:eastAsia="Calibri" w:hAnsi="Times New Roman" w:cs="Times New Roman"/>
          <w:color w:val="000000" w:themeColor="text1"/>
          <w:spacing w:val="-2"/>
          <w:sz w:val="28"/>
          <w:szCs w:val="28"/>
          <w:lang w:eastAsia="ru-RU"/>
        </w:rPr>
      </w:pPr>
      <w:r w:rsidRPr="008C4A3C">
        <w:rPr>
          <w:rFonts w:ascii="Times New Roman" w:eastAsia="Calibri" w:hAnsi="Times New Roman" w:cs="Times New Roman"/>
          <w:color w:val="000000" w:themeColor="text1"/>
          <w:spacing w:val="-2"/>
          <w:sz w:val="28"/>
          <w:szCs w:val="28"/>
          <w:lang w:eastAsia="ru-RU"/>
        </w:rPr>
        <w:t>ОГРН _____________________________ ИНН_____________________________,</w:t>
      </w:r>
    </w:p>
    <w:p w:rsidR="00CC53B2" w:rsidRPr="008C4A3C" w:rsidRDefault="00CC53B2" w:rsidP="00C535CC">
      <w:pPr>
        <w:spacing w:after="0" w:line="240" w:lineRule="auto"/>
        <w:jc w:val="both"/>
        <w:rPr>
          <w:rFonts w:ascii="Times New Roman" w:eastAsia="Calibri" w:hAnsi="Times New Roman" w:cs="Times New Roman"/>
          <w:color w:val="000000" w:themeColor="text1"/>
          <w:spacing w:val="-2"/>
          <w:sz w:val="28"/>
          <w:szCs w:val="28"/>
          <w:lang w:eastAsia="ru-RU"/>
        </w:rPr>
      </w:pPr>
      <w:r w:rsidRPr="008C4A3C">
        <w:rPr>
          <w:rFonts w:ascii="Times New Roman" w:eastAsia="Calibri" w:hAnsi="Times New Roman" w:cs="Times New Roman"/>
          <w:color w:val="000000" w:themeColor="text1"/>
          <w:spacing w:val="-2"/>
          <w:sz w:val="28"/>
          <w:szCs w:val="28"/>
          <w:lang w:eastAsia="ru-RU"/>
        </w:rPr>
        <w:t>(указываются юридическим лицом)</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в лице _______________________________________________________________,</w:t>
      </w:r>
    </w:p>
    <w:p w:rsidR="00CC53B2" w:rsidRPr="008C4A3C" w:rsidRDefault="00CC53B2" w:rsidP="00C535CC">
      <w:pPr>
        <w:spacing w:after="0" w:line="240" w:lineRule="auto"/>
        <w:jc w:val="both"/>
        <w:rPr>
          <w:rFonts w:ascii="Times New Roman" w:eastAsia="Calibri" w:hAnsi="Times New Roman" w:cs="Times New Roman"/>
          <w:color w:val="000000" w:themeColor="text1"/>
          <w:spacing w:val="-2"/>
          <w:sz w:val="28"/>
          <w:szCs w:val="28"/>
          <w:lang w:eastAsia="ru-RU"/>
        </w:rPr>
      </w:pPr>
      <w:r w:rsidRPr="008C4A3C">
        <w:rPr>
          <w:rFonts w:ascii="Times New Roman" w:eastAsia="Calibri" w:hAnsi="Times New Roman" w:cs="Times New Roman"/>
          <w:color w:val="000000" w:themeColor="text1"/>
          <w:spacing w:val="-2"/>
          <w:sz w:val="28"/>
          <w:szCs w:val="28"/>
          <w:lang w:eastAsia="ru-RU"/>
        </w:rPr>
        <w:t>(должность, Ф.И.О.)</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действующего на основании ____________________________________________</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(доверенности, устава или др.)</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Прошу предварительно согласовать предоставление земельного участка  по основаниям _______________________________________________________</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________________________________________________________________</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кадастровый номер земельного участка: __________________________________</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Федеральным законом от 13 июля  2015 года № 218-ФЗ «О государственной регистрации недвижимости»)</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реквизиты решения об утверждении проекта межевания территории: _____________________________________________________________________</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lastRenderedPageBreak/>
        <w:t xml:space="preserve">(указывается если образование испрашиваемого земельного участка предусмотрено </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указанным проектом)</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в ____________________________________________________________________</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для __________________________________________________________________</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(цель использования земельного участка)</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___________________________________________________________________</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___________________________________________________________________</w:t>
      </w:r>
    </w:p>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pacing w:val="-2"/>
          <w:sz w:val="28"/>
          <w:szCs w:val="28"/>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w:t>
      </w:r>
      <w:r w:rsidRPr="008C4A3C">
        <w:rPr>
          <w:rFonts w:ascii="Times New Roman" w:eastAsia="Times New Roman" w:hAnsi="Times New Roman" w:cs="Times New Roman"/>
          <w:color w:val="000000" w:themeColor="text1"/>
          <w:sz w:val="28"/>
          <w:szCs w:val="28"/>
          <w:lang w:eastAsia="ru-RU"/>
        </w:rPr>
        <w:t xml:space="preserve">для </w:t>
      </w:r>
      <w:r w:rsidRPr="008C4A3C">
        <w:rPr>
          <w:rFonts w:ascii="Times New Roman" w:eastAsia="Times New Roman" w:hAnsi="Times New Roman" w:cs="Times New Roman"/>
          <w:color w:val="000000" w:themeColor="text1"/>
          <w:spacing w:val="-2"/>
          <w:sz w:val="28"/>
          <w:szCs w:val="28"/>
          <w:lang w:eastAsia="ru-RU"/>
        </w:rPr>
        <w:t>государственных или</w:t>
      </w:r>
      <w:r w:rsidRPr="008C4A3C">
        <w:rPr>
          <w:rFonts w:ascii="Times New Roman" w:eastAsia="Times New Roman" w:hAnsi="Times New Roman" w:cs="Times New Roman"/>
          <w:color w:val="000000" w:themeColor="text1"/>
          <w:sz w:val="28"/>
          <w:szCs w:val="28"/>
          <w:lang w:eastAsia="ru-RU"/>
        </w:rPr>
        <w:t xml:space="preserve"> муниципальных нужд)</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___________________________________________________________________</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___________________________________________________________________</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p>
    <w:p w:rsidR="00CC53B2" w:rsidRPr="008C4A3C" w:rsidRDefault="00CC53B2" w:rsidP="00C535CC">
      <w:pPr>
        <w:spacing w:after="0" w:line="240" w:lineRule="auto"/>
        <w:jc w:val="both"/>
        <w:rPr>
          <w:rFonts w:ascii="Times New Roman" w:eastAsia="Calibri"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pacing w:val="-2"/>
          <w:sz w:val="28"/>
          <w:szCs w:val="28"/>
          <w:lang w:eastAsia="ru-RU"/>
        </w:rPr>
        <w:t xml:space="preserve">Почтовый адрес и (или) адрес электронной почты для связи с заявителем: </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Calibri" w:hAnsi="Times New Roman" w:cs="Times New Roman"/>
          <w:color w:val="000000" w:themeColor="text1"/>
          <w:sz w:val="28"/>
          <w:szCs w:val="28"/>
          <w:lang w:eastAsia="ru-RU"/>
        </w:rPr>
        <w:t>_______________________________________________________</w:t>
      </w:r>
      <w:r w:rsidRPr="008C4A3C">
        <w:rPr>
          <w:rFonts w:ascii="Times New Roman" w:eastAsia="Times New Roman" w:hAnsi="Times New Roman" w:cs="Times New Roman"/>
          <w:color w:val="000000" w:themeColor="text1"/>
          <w:spacing w:val="-2"/>
          <w:sz w:val="28"/>
          <w:szCs w:val="28"/>
          <w:lang w:eastAsia="ru-RU"/>
        </w:rPr>
        <w:t>__</w:t>
      </w:r>
      <w:r w:rsidRPr="008C4A3C">
        <w:rPr>
          <w:rFonts w:ascii="Times New Roman" w:eastAsia="Calibri" w:hAnsi="Times New Roman" w:cs="Times New Roman"/>
          <w:color w:val="000000" w:themeColor="text1"/>
          <w:sz w:val="28"/>
          <w:szCs w:val="28"/>
          <w:lang w:eastAsia="ru-RU"/>
        </w:rPr>
        <w:t>___________</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Телефон (факс):_______________________________________________________</w:t>
      </w: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p>
    <w:p w:rsidR="00CC53B2" w:rsidRPr="008C4A3C" w:rsidRDefault="00CC53B2" w:rsidP="00C535CC">
      <w:pPr>
        <w:spacing w:after="0" w:line="240" w:lineRule="auto"/>
        <w:jc w:val="both"/>
        <w:rPr>
          <w:rFonts w:ascii="Times New Roman" w:eastAsia="Times New Roman" w:hAnsi="Times New Roman" w:cs="Times New Roman"/>
          <w:color w:val="000000" w:themeColor="text1"/>
          <w:spacing w:val="-2"/>
          <w:sz w:val="28"/>
          <w:szCs w:val="28"/>
          <w:lang w:eastAsia="ru-RU"/>
        </w:rPr>
      </w:pPr>
      <w:r w:rsidRPr="008C4A3C">
        <w:rPr>
          <w:rFonts w:ascii="Times New Roman" w:eastAsia="Times New Roman" w:hAnsi="Times New Roman" w:cs="Times New Roman"/>
          <w:color w:val="000000" w:themeColor="text1"/>
          <w:spacing w:val="-2"/>
          <w:sz w:val="28"/>
          <w:szCs w:val="28"/>
          <w:lang w:eastAsia="ru-RU"/>
        </w:rPr>
        <w:t>Приложение: 1.__________________________________________ _____________;</w:t>
      </w:r>
    </w:p>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ar-SA"/>
        </w:rPr>
      </w:pPr>
      <w:r w:rsidRPr="008C4A3C">
        <w:rPr>
          <w:rFonts w:ascii="Times New Roman" w:eastAsia="Times New Roman" w:hAnsi="Times New Roman" w:cs="Times New Roman"/>
          <w:color w:val="000000" w:themeColor="text1"/>
          <w:sz w:val="28"/>
          <w:szCs w:val="28"/>
          <w:lang w:eastAsia="ar-SA"/>
        </w:rPr>
        <w:t>_________________________     ______________           ___________</w:t>
      </w:r>
      <w:r w:rsidRPr="008C4A3C">
        <w:rPr>
          <w:rFonts w:ascii="Times New Roman" w:eastAsia="Times New Roman" w:hAnsi="Times New Roman" w:cs="Times New Roman"/>
          <w:color w:val="000000" w:themeColor="text1"/>
          <w:spacing w:val="-2"/>
          <w:sz w:val="28"/>
          <w:szCs w:val="28"/>
          <w:lang w:eastAsia="ru-RU"/>
        </w:rPr>
        <w:t>____</w:t>
      </w:r>
      <w:r w:rsidRPr="008C4A3C">
        <w:rPr>
          <w:rFonts w:ascii="Times New Roman" w:eastAsia="Times New Roman" w:hAnsi="Times New Roman" w:cs="Times New Roman"/>
          <w:color w:val="000000" w:themeColor="text1"/>
          <w:sz w:val="28"/>
          <w:szCs w:val="28"/>
          <w:lang w:eastAsia="ar-SA"/>
        </w:rPr>
        <w:t>______</w:t>
      </w:r>
    </w:p>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ar-SA"/>
        </w:rPr>
      </w:pPr>
      <w:r w:rsidRPr="008C4A3C">
        <w:rPr>
          <w:rFonts w:ascii="Times New Roman" w:eastAsia="Times New Roman" w:hAnsi="Times New Roman" w:cs="Times New Roman"/>
          <w:color w:val="000000" w:themeColor="text1"/>
          <w:sz w:val="28"/>
          <w:szCs w:val="28"/>
          <w:lang w:eastAsia="ar-SA"/>
        </w:rPr>
        <w:t xml:space="preserve">         </w:t>
      </w:r>
      <w:r w:rsidR="008C4A3C" w:rsidRPr="008C4A3C">
        <w:rPr>
          <w:rFonts w:ascii="Times New Roman" w:eastAsia="Times New Roman" w:hAnsi="Times New Roman" w:cs="Times New Roman"/>
          <w:color w:val="000000" w:themeColor="text1"/>
          <w:sz w:val="28"/>
          <w:szCs w:val="28"/>
          <w:lang w:eastAsia="ar-SA"/>
        </w:rPr>
        <w:t xml:space="preserve">       (Должность)            </w:t>
      </w:r>
      <w:r w:rsidRPr="008C4A3C">
        <w:rPr>
          <w:rFonts w:ascii="Times New Roman" w:eastAsia="Times New Roman" w:hAnsi="Times New Roman" w:cs="Times New Roman"/>
          <w:color w:val="000000" w:themeColor="text1"/>
          <w:sz w:val="28"/>
          <w:szCs w:val="28"/>
          <w:lang w:eastAsia="ar-SA"/>
        </w:rPr>
        <w:t xml:space="preserve">         (Подпись)                                   (</w:t>
      </w:r>
      <w:proofErr w:type="spellStart"/>
      <w:r w:rsidRPr="008C4A3C">
        <w:rPr>
          <w:rFonts w:ascii="Times New Roman" w:eastAsia="Times New Roman" w:hAnsi="Times New Roman" w:cs="Times New Roman"/>
          <w:color w:val="000000" w:themeColor="text1"/>
          <w:sz w:val="28"/>
          <w:szCs w:val="28"/>
          <w:lang w:eastAsia="ar-SA"/>
        </w:rPr>
        <w:t>И.О.Фамилия</w:t>
      </w:r>
      <w:proofErr w:type="spellEnd"/>
      <w:r w:rsidRPr="008C4A3C">
        <w:rPr>
          <w:rFonts w:ascii="Times New Roman" w:eastAsia="Times New Roman" w:hAnsi="Times New Roman" w:cs="Times New Roman"/>
          <w:color w:val="000000" w:themeColor="text1"/>
          <w:sz w:val="28"/>
          <w:szCs w:val="28"/>
          <w:lang w:eastAsia="ar-SA"/>
        </w:rPr>
        <w:t>)</w:t>
      </w:r>
    </w:p>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Документы, представленные мной для </w:t>
      </w:r>
      <w:r w:rsidRPr="008C4A3C">
        <w:rPr>
          <w:rFonts w:ascii="Times New Roman" w:eastAsia="Times New Roman" w:hAnsi="Times New Roman" w:cs="Times New Roman"/>
          <w:bCs/>
          <w:color w:val="000000" w:themeColor="text1"/>
          <w:sz w:val="28"/>
          <w:szCs w:val="28"/>
          <w:lang w:eastAsia="ru-RU"/>
        </w:rPr>
        <w:t>предоставления земельного участка</w:t>
      </w:r>
      <w:r w:rsidRPr="008C4A3C">
        <w:rPr>
          <w:rFonts w:ascii="Times New Roman" w:eastAsia="Times New Roman" w:hAnsi="Times New Roman" w:cs="Times New Roman"/>
          <w:color w:val="000000" w:themeColor="text1"/>
          <w:sz w:val="28"/>
          <w:szCs w:val="28"/>
          <w:lang w:eastAsia="ru-RU"/>
        </w:rPr>
        <w:t>, указанные в заявлении, достоверны.</w:t>
      </w:r>
    </w:p>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Способ получения результата муниципальной услуги: почтой, получить нарочно (нужное подчеркнуть).</w:t>
      </w:r>
    </w:p>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Расписку о принятии документов получил (а) _____________________________</w:t>
      </w:r>
    </w:p>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«___»___________ 20___г.</w:t>
      </w:r>
    </w:p>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lastRenderedPageBreak/>
        <w:t>(дата подачи заявления)</w:t>
      </w:r>
    </w:p>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ar-SA"/>
        </w:rPr>
      </w:pPr>
      <w:r w:rsidRPr="008C4A3C">
        <w:rPr>
          <w:rFonts w:ascii="Times New Roman" w:eastAsia="Times New Roman" w:hAnsi="Times New Roman" w:cs="Times New Roman"/>
          <w:color w:val="000000" w:themeColor="text1"/>
          <w:sz w:val="28"/>
          <w:szCs w:val="28"/>
          <w:lang w:eastAsia="ar-SA"/>
        </w:rPr>
        <w:t>_________________________     ______________           ___________</w:t>
      </w:r>
      <w:r w:rsidRPr="008C4A3C">
        <w:rPr>
          <w:rFonts w:ascii="Times New Roman" w:eastAsia="Times New Roman" w:hAnsi="Times New Roman" w:cs="Times New Roman"/>
          <w:color w:val="000000" w:themeColor="text1"/>
          <w:spacing w:val="-2"/>
          <w:sz w:val="28"/>
          <w:szCs w:val="28"/>
          <w:lang w:eastAsia="ru-RU"/>
        </w:rPr>
        <w:t>____</w:t>
      </w:r>
      <w:r w:rsidRPr="008C4A3C">
        <w:rPr>
          <w:rFonts w:ascii="Times New Roman" w:eastAsia="Times New Roman" w:hAnsi="Times New Roman" w:cs="Times New Roman"/>
          <w:color w:val="000000" w:themeColor="text1"/>
          <w:sz w:val="28"/>
          <w:szCs w:val="28"/>
          <w:lang w:eastAsia="ar-SA"/>
        </w:rPr>
        <w:t>______</w:t>
      </w:r>
    </w:p>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ar-SA"/>
        </w:rPr>
      </w:pPr>
      <w:r w:rsidRPr="008C4A3C">
        <w:rPr>
          <w:rFonts w:ascii="Times New Roman" w:eastAsia="Times New Roman" w:hAnsi="Times New Roman" w:cs="Times New Roman"/>
          <w:color w:val="000000" w:themeColor="text1"/>
          <w:sz w:val="28"/>
          <w:szCs w:val="28"/>
          <w:lang w:eastAsia="ar-SA"/>
        </w:rPr>
        <w:t xml:space="preserve">              </w:t>
      </w:r>
      <w:r w:rsidR="008C4A3C" w:rsidRPr="008C4A3C">
        <w:rPr>
          <w:rFonts w:ascii="Times New Roman" w:eastAsia="Times New Roman" w:hAnsi="Times New Roman" w:cs="Times New Roman"/>
          <w:color w:val="000000" w:themeColor="text1"/>
          <w:sz w:val="28"/>
          <w:szCs w:val="28"/>
          <w:lang w:eastAsia="ar-SA"/>
        </w:rPr>
        <w:t xml:space="preserve">  (Должность)             </w:t>
      </w:r>
      <w:r w:rsidRPr="008C4A3C">
        <w:rPr>
          <w:rFonts w:ascii="Times New Roman" w:eastAsia="Times New Roman" w:hAnsi="Times New Roman" w:cs="Times New Roman"/>
          <w:color w:val="000000" w:themeColor="text1"/>
          <w:sz w:val="28"/>
          <w:szCs w:val="28"/>
          <w:lang w:eastAsia="ar-SA"/>
        </w:rPr>
        <w:t xml:space="preserve">       (Подпись)                                   (</w:t>
      </w:r>
      <w:proofErr w:type="spellStart"/>
      <w:r w:rsidRPr="008C4A3C">
        <w:rPr>
          <w:rFonts w:ascii="Times New Roman" w:eastAsia="Times New Roman" w:hAnsi="Times New Roman" w:cs="Times New Roman"/>
          <w:color w:val="000000" w:themeColor="text1"/>
          <w:sz w:val="28"/>
          <w:szCs w:val="28"/>
          <w:lang w:eastAsia="ar-SA"/>
        </w:rPr>
        <w:t>И.О.Фамилия</w:t>
      </w:r>
      <w:proofErr w:type="spellEnd"/>
      <w:r w:rsidRPr="008C4A3C">
        <w:rPr>
          <w:rFonts w:ascii="Times New Roman" w:eastAsia="Times New Roman" w:hAnsi="Times New Roman" w:cs="Times New Roman"/>
          <w:color w:val="000000" w:themeColor="text1"/>
          <w:sz w:val="28"/>
          <w:szCs w:val="28"/>
          <w:lang w:eastAsia="ar-SA"/>
        </w:rPr>
        <w:t>)</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8C4A3C">
      <w:pPr>
        <w:spacing w:after="0" w:line="240" w:lineRule="auto"/>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 xml:space="preserve">Заместитель главы </w:t>
      </w:r>
    </w:p>
    <w:p w:rsidR="00CC53B2" w:rsidRPr="008C4A3C" w:rsidRDefault="00CC53B2" w:rsidP="008C4A3C">
      <w:pPr>
        <w:spacing w:after="0" w:line="240" w:lineRule="auto"/>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Архангельского сельского</w:t>
      </w:r>
    </w:p>
    <w:p w:rsidR="00CC53B2" w:rsidRPr="008C4A3C" w:rsidRDefault="008C4A3C" w:rsidP="008C4A3C">
      <w:pPr>
        <w:spacing w:after="0" w:line="240" w:lineRule="auto"/>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 xml:space="preserve">поселения Тихорецкого района                                                       </w:t>
      </w:r>
      <w:proofErr w:type="spellStart"/>
      <w:r w:rsidR="00CC53B2" w:rsidRPr="008C4A3C">
        <w:rPr>
          <w:rFonts w:ascii="Times New Roman" w:eastAsia="Arial" w:hAnsi="Times New Roman" w:cs="Times New Roman"/>
          <w:color w:val="000000" w:themeColor="text1"/>
          <w:sz w:val="28"/>
          <w:szCs w:val="28"/>
          <w:lang w:eastAsia="ar-SA"/>
        </w:rPr>
        <w:t>Н.А.Булатова</w:t>
      </w:r>
      <w:proofErr w:type="spellEnd"/>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C4A3C" w:rsidRPr="008C4A3C" w:rsidRDefault="008C4A3C"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8C4A3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lastRenderedPageBreak/>
        <w:t>ПРИЛОЖЕНИЕ № 3</w:t>
      </w:r>
    </w:p>
    <w:p w:rsidR="00CC53B2" w:rsidRPr="008C4A3C" w:rsidRDefault="00CC53B2" w:rsidP="008C4A3C">
      <w:pPr>
        <w:spacing w:after="0" w:line="240" w:lineRule="auto"/>
        <w:ind w:firstLine="4820"/>
        <w:jc w:val="both"/>
        <w:rPr>
          <w:rFonts w:ascii="Times New Roman" w:eastAsia="Times New Roman" w:hAnsi="Times New Roman" w:cs="Times New Roman"/>
          <w:bCs/>
          <w:color w:val="000000" w:themeColor="text1"/>
          <w:sz w:val="28"/>
          <w:szCs w:val="28"/>
          <w:lang w:eastAsia="ru-RU"/>
        </w:rPr>
      </w:pPr>
      <w:r w:rsidRPr="008C4A3C">
        <w:rPr>
          <w:rFonts w:ascii="Times New Roman" w:eastAsia="Times New Roman" w:hAnsi="Times New Roman" w:cs="Times New Roman"/>
          <w:bCs/>
          <w:color w:val="000000" w:themeColor="text1"/>
          <w:sz w:val="28"/>
          <w:szCs w:val="28"/>
          <w:lang w:eastAsia="ru-RU"/>
        </w:rPr>
        <w:t xml:space="preserve">к административному регламенту </w:t>
      </w:r>
    </w:p>
    <w:p w:rsidR="00CC53B2" w:rsidRPr="008C4A3C" w:rsidRDefault="00CC53B2" w:rsidP="008C4A3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предоставления муниципальной услуги </w:t>
      </w:r>
    </w:p>
    <w:p w:rsidR="008C4A3C" w:rsidRPr="008C4A3C" w:rsidRDefault="00CC53B2" w:rsidP="008C4A3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ar-SA"/>
        </w:rPr>
        <w:t>«</w:t>
      </w:r>
      <w:r w:rsidRPr="008C4A3C">
        <w:rPr>
          <w:rFonts w:ascii="Times New Roman" w:eastAsia="Times New Roman" w:hAnsi="Times New Roman" w:cs="Times New Roman"/>
          <w:color w:val="000000" w:themeColor="text1"/>
          <w:sz w:val="28"/>
          <w:szCs w:val="28"/>
          <w:lang w:eastAsia="ru-RU"/>
        </w:rPr>
        <w:t xml:space="preserve">Предварительное согласование </w:t>
      </w:r>
    </w:p>
    <w:p w:rsidR="00CC53B2" w:rsidRPr="008C4A3C" w:rsidRDefault="008C4A3C" w:rsidP="008C4A3C">
      <w:pPr>
        <w:spacing w:after="0" w:line="240" w:lineRule="auto"/>
        <w:ind w:firstLine="4820"/>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 xml:space="preserve">предоставления </w:t>
      </w:r>
      <w:r w:rsidR="00CC53B2" w:rsidRPr="008C4A3C">
        <w:rPr>
          <w:rFonts w:ascii="Times New Roman" w:eastAsia="Times New Roman" w:hAnsi="Times New Roman" w:cs="Times New Roman"/>
          <w:color w:val="000000" w:themeColor="text1"/>
          <w:sz w:val="28"/>
          <w:szCs w:val="28"/>
          <w:lang w:eastAsia="ru-RU"/>
        </w:rPr>
        <w:t>земельного участка</w:t>
      </w:r>
      <w:r w:rsidR="00CC53B2" w:rsidRPr="008C4A3C">
        <w:rPr>
          <w:rFonts w:ascii="Times New Roman" w:eastAsia="Times New Roman" w:hAnsi="Times New Roman" w:cs="Times New Roman"/>
          <w:color w:val="000000" w:themeColor="text1"/>
          <w:sz w:val="28"/>
          <w:szCs w:val="28"/>
          <w:lang w:eastAsia="ar-SA"/>
        </w:rPr>
        <w:t>»</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C53B2" w:rsidRPr="008C4A3C" w:rsidRDefault="00CC53B2" w:rsidP="00C535CC">
      <w:pPr>
        <w:spacing w:after="0" w:line="240" w:lineRule="auto"/>
        <w:jc w:val="center"/>
        <w:rPr>
          <w:rFonts w:ascii="Times New Roman" w:eastAsia="Times New Roman" w:hAnsi="Times New Roman" w:cs="Times New Roman"/>
          <w:b/>
          <w:color w:val="000000" w:themeColor="text1"/>
          <w:sz w:val="28"/>
          <w:szCs w:val="28"/>
          <w:lang w:eastAsia="ru-RU"/>
        </w:rPr>
      </w:pPr>
      <w:r w:rsidRPr="008C4A3C">
        <w:rPr>
          <w:rFonts w:ascii="Times New Roman" w:eastAsia="Times New Roman" w:hAnsi="Times New Roman" w:cs="Times New Roman"/>
          <w:b/>
          <w:color w:val="000000" w:themeColor="text1"/>
          <w:sz w:val="28"/>
          <w:szCs w:val="28"/>
          <w:lang w:eastAsia="ru-RU"/>
        </w:rPr>
        <w:t>БЛОК-СХЕМА</w:t>
      </w:r>
    </w:p>
    <w:p w:rsidR="00CC53B2" w:rsidRPr="008C4A3C" w:rsidRDefault="00CC53B2" w:rsidP="00C535CC">
      <w:pPr>
        <w:spacing w:after="0" w:line="240" w:lineRule="auto"/>
        <w:jc w:val="center"/>
        <w:rPr>
          <w:rFonts w:ascii="Times New Roman" w:eastAsia="Times New Roman" w:hAnsi="Times New Roman" w:cs="Times New Roman"/>
          <w:b/>
          <w:color w:val="000000" w:themeColor="text1"/>
          <w:sz w:val="28"/>
          <w:szCs w:val="28"/>
          <w:lang w:eastAsia="ru-RU"/>
        </w:rPr>
      </w:pPr>
      <w:r w:rsidRPr="008C4A3C">
        <w:rPr>
          <w:rFonts w:ascii="Times New Roman" w:eastAsia="Times New Roman" w:hAnsi="Times New Roman" w:cs="Times New Roman"/>
          <w:b/>
          <w:color w:val="000000" w:themeColor="text1"/>
          <w:sz w:val="28"/>
          <w:szCs w:val="28"/>
          <w:lang w:eastAsia="ru-RU"/>
        </w:rPr>
        <w:t xml:space="preserve">последовательности административных процедур при предоставлении муниципальной услуги </w:t>
      </w:r>
      <w:r w:rsidRPr="008C4A3C">
        <w:rPr>
          <w:rFonts w:ascii="Times New Roman" w:eastAsia="Times New Roman" w:hAnsi="Times New Roman" w:cs="Times New Roman"/>
          <w:b/>
          <w:bCs/>
          <w:color w:val="000000" w:themeColor="text1"/>
          <w:sz w:val="28"/>
          <w:szCs w:val="28"/>
          <w:lang w:eastAsia="ru-RU"/>
        </w:rPr>
        <w:t>«</w:t>
      </w:r>
      <w:r w:rsidRPr="008C4A3C">
        <w:rPr>
          <w:rFonts w:ascii="Times New Roman" w:eastAsia="Times New Roman" w:hAnsi="Times New Roman" w:cs="Times New Roman"/>
          <w:b/>
          <w:color w:val="000000" w:themeColor="text1"/>
          <w:sz w:val="28"/>
          <w:szCs w:val="28"/>
          <w:lang w:eastAsia="ru-RU"/>
        </w:rPr>
        <w:t>Предварительное согласование предоставления земельного участка</w:t>
      </w:r>
      <w:r w:rsidRPr="008C4A3C">
        <w:rPr>
          <w:rFonts w:ascii="Times New Roman" w:eastAsia="Times New Roman" w:hAnsi="Times New Roman" w:cs="Times New Roman"/>
          <w:b/>
          <w:color w:val="000000" w:themeColor="text1"/>
          <w:sz w:val="28"/>
          <w:szCs w:val="28"/>
          <w:lang w:eastAsia="ar-SA"/>
        </w:rPr>
        <w:t>»</w:t>
      </w:r>
    </w:p>
    <w:p w:rsidR="00CC53B2" w:rsidRPr="008C4A3C" w:rsidRDefault="00CC53B2" w:rsidP="00C535CC">
      <w:pPr>
        <w:spacing w:after="0" w:line="240" w:lineRule="auto"/>
        <w:ind w:firstLine="567"/>
        <w:jc w:val="both"/>
        <w:rPr>
          <w:rFonts w:ascii="Times New Roman" w:eastAsia="Times New Roman" w:hAnsi="Times New Roman" w:cs="Times New Roman"/>
          <w:color w:val="000000" w:themeColor="text1"/>
          <w:sz w:val="28"/>
          <w:szCs w:val="28"/>
          <w:lang w:eastAsia="ru-RU"/>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283"/>
        <w:gridCol w:w="1700"/>
        <w:gridCol w:w="284"/>
        <w:gridCol w:w="142"/>
        <w:gridCol w:w="1983"/>
        <w:gridCol w:w="284"/>
        <w:gridCol w:w="283"/>
        <w:gridCol w:w="1984"/>
        <w:gridCol w:w="42"/>
      </w:tblGrid>
      <w:tr w:rsidR="00CC53B2" w:rsidRPr="008C4A3C" w:rsidTr="00CC53B2">
        <w:trPr>
          <w:trHeight w:val="1002"/>
        </w:trPr>
        <w:tc>
          <w:tcPr>
            <w:tcW w:w="9648" w:type="dxa"/>
            <w:gridSpan w:val="11"/>
            <w:tcBorders>
              <w:top w:val="single" w:sz="4" w:space="0" w:color="auto"/>
              <w:left w:val="single" w:sz="4" w:space="0" w:color="auto"/>
              <w:bottom w:val="single" w:sz="4" w:space="0" w:color="auto"/>
              <w:right w:val="single" w:sz="4" w:space="0" w:color="auto"/>
            </w:tcBorders>
            <w:vAlign w:val="center"/>
            <w:hideMark/>
          </w:tcPr>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tc>
      </w:tr>
      <w:tr w:rsidR="00CC53B2" w:rsidRPr="008C4A3C" w:rsidTr="00CC53B2">
        <w:trPr>
          <w:trHeight w:val="244"/>
        </w:trPr>
        <w:tc>
          <w:tcPr>
            <w:tcW w:w="9648" w:type="dxa"/>
            <w:gridSpan w:val="11"/>
            <w:tcBorders>
              <w:top w:val="single" w:sz="4" w:space="0" w:color="auto"/>
              <w:left w:val="nil"/>
              <w:bottom w:val="single" w:sz="4" w:space="0" w:color="auto"/>
              <w:right w:val="nil"/>
            </w:tcBorders>
            <w:vAlign w:val="center"/>
            <w:hideMark/>
          </w:tcPr>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noProof/>
                <w:color w:val="000000" w:themeColor="text1"/>
                <w:sz w:val="28"/>
                <w:szCs w:val="28"/>
                <w:lang w:eastAsia="ru-RU"/>
              </w:rPr>
              <mc:AlternateContent>
                <mc:Choice Requires="wps">
                  <w:drawing>
                    <wp:anchor distT="0" distB="0" distL="114296" distR="114296" simplePos="0" relativeHeight="251660288" behindDoc="0" locked="0" layoutInCell="1" allowOverlap="1" wp14:anchorId="6D4455AD" wp14:editId="7197C608">
                      <wp:simplePos x="0" y="0"/>
                      <wp:positionH relativeFrom="column">
                        <wp:posOffset>3065779</wp:posOffset>
                      </wp:positionH>
                      <wp:positionV relativeFrom="paragraph">
                        <wp:posOffset>1905</wp:posOffset>
                      </wp:positionV>
                      <wp:extent cx="0" cy="194945"/>
                      <wp:effectExtent l="76200" t="0" r="57150" b="52705"/>
                      <wp:wrapNone/>
                      <wp:docPr id="171"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1.4pt,.15pt" to="24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" strokeweight=".26mm">
                      <v:stroke endarrow="block" joinstyle="miter"/>
                    </v:line>
                  </w:pict>
                </mc:Fallback>
              </mc:AlternateContent>
            </w:r>
          </w:p>
        </w:tc>
      </w:tr>
      <w:tr w:rsidR="00CC53B2" w:rsidRPr="008C4A3C" w:rsidTr="00CC53B2">
        <w:trPr>
          <w:trHeight w:val="429"/>
        </w:trPr>
        <w:tc>
          <w:tcPr>
            <w:tcW w:w="9648" w:type="dxa"/>
            <w:gridSpan w:val="11"/>
            <w:tcBorders>
              <w:top w:val="single" w:sz="4" w:space="0" w:color="auto"/>
              <w:left w:val="single" w:sz="4" w:space="0" w:color="auto"/>
              <w:bottom w:val="single" w:sz="4" w:space="0" w:color="auto"/>
              <w:right w:val="single" w:sz="4" w:space="0" w:color="auto"/>
            </w:tcBorders>
            <w:vAlign w:val="center"/>
            <w:hideMark/>
          </w:tcPr>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ar-SA"/>
              </w:rPr>
            </w:pPr>
            <w:r w:rsidRPr="008C4A3C">
              <w:rPr>
                <w:rFonts w:ascii="Times New Roman" w:eastAsia="Times New Roman" w:hAnsi="Times New Roman" w:cs="Times New Roman"/>
                <w:color w:val="000000" w:themeColor="text1"/>
                <w:sz w:val="28"/>
                <w:szCs w:val="28"/>
                <w:lang w:eastAsia="ar-SA"/>
              </w:rPr>
              <w:t>Рассмотрение заявления и прилагаемых к нему документов</w:t>
            </w:r>
          </w:p>
        </w:tc>
      </w:tr>
      <w:tr w:rsidR="00CC53B2" w:rsidRPr="008C4A3C" w:rsidTr="00CC53B2">
        <w:trPr>
          <w:trHeight w:val="276"/>
        </w:trPr>
        <w:tc>
          <w:tcPr>
            <w:tcW w:w="1809" w:type="dxa"/>
            <w:tcBorders>
              <w:top w:val="single" w:sz="4" w:space="0" w:color="auto"/>
              <w:left w:val="nil"/>
              <w:bottom w:val="nil"/>
              <w:right w:val="nil"/>
            </w:tcBorders>
            <w:vAlign w:val="center"/>
            <w:hideMark/>
          </w:tcPr>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ar-SA"/>
              </w:rPr>
            </w:pPr>
            <w:r w:rsidRPr="008C4A3C">
              <w:rPr>
                <w:rFonts w:ascii="Times New Roman" w:eastAsia="Times New Roman" w:hAnsi="Times New Roman" w:cs="Times New Roman"/>
                <w:noProof/>
                <w:color w:val="000000" w:themeColor="text1"/>
                <w:sz w:val="28"/>
                <w:szCs w:val="28"/>
                <w:lang w:eastAsia="ru-RU"/>
              </w:rPr>
              <mc:AlternateContent>
                <mc:Choice Requires="wps">
                  <w:drawing>
                    <wp:anchor distT="0" distB="0" distL="114296" distR="114296" simplePos="0" relativeHeight="251661312" behindDoc="0" locked="0" layoutInCell="1" allowOverlap="1" wp14:anchorId="75531223" wp14:editId="0EEBB404">
                      <wp:simplePos x="0" y="0"/>
                      <wp:positionH relativeFrom="column">
                        <wp:posOffset>732154</wp:posOffset>
                      </wp:positionH>
                      <wp:positionV relativeFrom="paragraph">
                        <wp:posOffset>-1270</wp:posOffset>
                      </wp:positionV>
                      <wp:extent cx="0" cy="194945"/>
                      <wp:effectExtent l="76200" t="0" r="57150" b="52705"/>
                      <wp:wrapNone/>
                      <wp:docPr id="170"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57.65pt,-.1pt" to="57.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" strokeweight=".26mm">
                      <v:stroke endarrow="block" joinstyle="miter"/>
                    </v:line>
                  </w:pict>
                </mc:Fallback>
              </mc:AlternateContent>
            </w:r>
          </w:p>
        </w:tc>
        <w:tc>
          <w:tcPr>
            <w:tcW w:w="5245" w:type="dxa"/>
            <w:gridSpan w:val="6"/>
            <w:tcBorders>
              <w:top w:val="single" w:sz="4" w:space="0" w:color="auto"/>
              <w:left w:val="nil"/>
              <w:bottom w:val="nil"/>
              <w:right w:val="nil"/>
            </w:tcBorders>
            <w:vAlign w:val="center"/>
            <w:hideMark/>
          </w:tcPr>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noProof/>
                <w:color w:val="000000" w:themeColor="text1"/>
                <w:sz w:val="28"/>
                <w:szCs w:val="28"/>
                <w:lang w:eastAsia="ru-RU"/>
              </w:rPr>
              <mc:AlternateContent>
                <mc:Choice Requires="wps">
                  <w:drawing>
                    <wp:anchor distT="0" distB="0" distL="114296" distR="114296" simplePos="0" relativeHeight="251665408" behindDoc="0" locked="0" layoutInCell="1" allowOverlap="1" wp14:anchorId="5B45579E" wp14:editId="0E3F2BAF">
                      <wp:simplePos x="0" y="0"/>
                      <wp:positionH relativeFrom="column">
                        <wp:posOffset>2687954</wp:posOffset>
                      </wp:positionH>
                      <wp:positionV relativeFrom="paragraph">
                        <wp:posOffset>-3810</wp:posOffset>
                      </wp:positionV>
                      <wp:extent cx="0" cy="194945"/>
                      <wp:effectExtent l="76200" t="0" r="57150" b="52705"/>
                      <wp:wrapNone/>
                      <wp:docPr id="1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1.65pt,-.3pt" to="211.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" strokeweight=".26mm">
                      <v:stroke endarrow="block" joinstyle="miter"/>
                    </v:line>
                  </w:pict>
                </mc:Fallback>
              </mc:AlternateContent>
            </w:r>
            <w:r w:rsidRPr="008C4A3C">
              <w:rPr>
                <w:rFonts w:ascii="Times New Roman" w:eastAsia="Times New Roman" w:hAnsi="Times New Roman" w:cs="Times New Roman"/>
                <w:noProof/>
                <w:color w:val="000000" w:themeColor="text1"/>
                <w:sz w:val="28"/>
                <w:szCs w:val="28"/>
                <w:lang w:eastAsia="ru-RU"/>
              </w:rPr>
              <mc:AlternateContent>
                <mc:Choice Requires="wps">
                  <w:drawing>
                    <wp:anchor distT="0" distB="0" distL="114296" distR="114296" simplePos="0" relativeHeight="251664384" behindDoc="0" locked="0" layoutInCell="1" allowOverlap="1" wp14:anchorId="24D895FE" wp14:editId="23FF0858">
                      <wp:simplePos x="0" y="0"/>
                      <wp:positionH relativeFrom="column">
                        <wp:posOffset>1189354</wp:posOffset>
                      </wp:positionH>
                      <wp:positionV relativeFrom="paragraph">
                        <wp:posOffset>-3810</wp:posOffset>
                      </wp:positionV>
                      <wp:extent cx="0" cy="194945"/>
                      <wp:effectExtent l="76200" t="0" r="57150" b="52705"/>
                      <wp:wrapNone/>
                      <wp:docPr id="168"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3.65pt,-.3pt" to="93.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" strokeweight=".26mm">
                      <v:stroke endarrow="block" joinstyle="miter"/>
                    </v:line>
                  </w:pict>
                </mc:Fallback>
              </mc:AlternateContent>
            </w:r>
          </w:p>
        </w:tc>
        <w:tc>
          <w:tcPr>
            <w:tcW w:w="2594" w:type="dxa"/>
            <w:gridSpan w:val="4"/>
            <w:tcBorders>
              <w:top w:val="single" w:sz="4" w:space="0" w:color="auto"/>
              <w:left w:val="nil"/>
              <w:bottom w:val="nil"/>
              <w:right w:val="nil"/>
            </w:tcBorders>
            <w:vAlign w:val="center"/>
            <w:hideMark/>
          </w:tcPr>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noProof/>
                <w:color w:val="000000" w:themeColor="text1"/>
                <w:sz w:val="28"/>
                <w:szCs w:val="28"/>
                <w:lang w:eastAsia="ru-RU"/>
              </w:rPr>
              <mc:AlternateContent>
                <mc:Choice Requires="wps">
                  <w:drawing>
                    <wp:anchor distT="0" distB="0" distL="114296" distR="114296" simplePos="0" relativeHeight="251663360" behindDoc="0" locked="0" layoutInCell="1" allowOverlap="1" wp14:anchorId="55B683AA" wp14:editId="55E5EBB8">
                      <wp:simplePos x="0" y="0"/>
                      <wp:positionH relativeFrom="column">
                        <wp:posOffset>930274</wp:posOffset>
                      </wp:positionH>
                      <wp:positionV relativeFrom="paragraph">
                        <wp:posOffset>1270</wp:posOffset>
                      </wp:positionV>
                      <wp:extent cx="0" cy="194945"/>
                      <wp:effectExtent l="76200" t="0" r="57150" b="52705"/>
                      <wp:wrapNone/>
                      <wp:docPr id="167"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3.25pt,.1pt" to="7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0Tp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yuP8BI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" strokeweight=".26mm">
                      <v:stroke endarrow="block" joinstyle="miter"/>
                    </v:line>
                  </w:pict>
                </mc:Fallback>
              </mc:AlternateContent>
            </w:r>
            <w:r w:rsidRPr="008C4A3C">
              <w:rPr>
                <w:rFonts w:ascii="Times New Roman" w:eastAsia="Times New Roman" w:hAnsi="Times New Roman" w:cs="Times New Roman"/>
                <w:noProof/>
                <w:color w:val="000000" w:themeColor="text1"/>
                <w:sz w:val="28"/>
                <w:szCs w:val="28"/>
                <w:lang w:eastAsia="ru-RU"/>
              </w:rPr>
              <mc:AlternateContent>
                <mc:Choice Requires="wps">
                  <w:drawing>
                    <wp:anchor distT="0" distB="0" distL="114296" distR="114296" simplePos="0" relativeHeight="251659264" behindDoc="0" locked="0" layoutInCell="1" allowOverlap="1" wp14:anchorId="00D3E85E" wp14:editId="5C860BA1">
                      <wp:simplePos x="0" y="0"/>
                      <wp:positionH relativeFrom="column">
                        <wp:posOffset>2062479</wp:posOffset>
                      </wp:positionH>
                      <wp:positionV relativeFrom="paragraph">
                        <wp:posOffset>5080</wp:posOffset>
                      </wp:positionV>
                      <wp:extent cx="0" cy="194945"/>
                      <wp:effectExtent l="76200" t="0" r="57150" b="52705"/>
                      <wp:wrapNone/>
                      <wp:docPr id="166"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7h4g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yu38dI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" strokeweight=".26mm">
                      <v:stroke endarrow="block" joinstyle="miter"/>
                    </v:line>
                  </w:pict>
                </mc:Fallback>
              </mc:AlternateContent>
            </w:r>
          </w:p>
        </w:tc>
      </w:tr>
      <w:tr w:rsidR="00CC53B2" w:rsidRPr="008C4A3C" w:rsidTr="00CC53B2">
        <w:trPr>
          <w:trHeight w:val="2843"/>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ar-SA"/>
              </w:rPr>
            </w:pPr>
            <w:r w:rsidRPr="008C4A3C">
              <w:rPr>
                <w:rFonts w:ascii="Times New Roman" w:eastAsia="Times New Roman" w:hAnsi="Times New Roman" w:cs="Times New Roman"/>
                <w:color w:val="000000" w:themeColor="text1"/>
                <w:sz w:val="28"/>
                <w:szCs w:val="28"/>
                <w:lang w:eastAsia="ar-SA"/>
              </w:rPr>
              <w:t>Уведомление с указанием допущенных заявителем нарушений требований, установленных Порядком подачи заявлений в форме электронного документа</w:t>
            </w:r>
          </w:p>
        </w:tc>
        <w:tc>
          <w:tcPr>
            <w:tcW w:w="283" w:type="dxa"/>
            <w:tcBorders>
              <w:top w:val="nil"/>
              <w:left w:val="single" w:sz="4" w:space="0" w:color="auto"/>
              <w:bottom w:val="nil"/>
              <w:right w:val="single" w:sz="4" w:space="0" w:color="auto"/>
            </w:tcBorders>
            <w:vAlign w:val="center"/>
          </w:tcPr>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Уведомление о приостанов</w:t>
            </w:r>
            <w:r w:rsidRPr="008C4A3C">
              <w:rPr>
                <w:rFonts w:ascii="Times New Roman" w:eastAsia="Times New Roman" w:hAnsi="Times New Roman" w:cs="Times New Roman"/>
                <w:color w:val="000000" w:themeColor="text1"/>
                <w:sz w:val="28"/>
                <w:szCs w:val="28"/>
                <w:lang w:eastAsia="ru-RU"/>
              </w:rPr>
              <w:softHyphen/>
              <w:t>лении срока рассмотрения заявления</w:t>
            </w:r>
          </w:p>
        </w:tc>
        <w:tc>
          <w:tcPr>
            <w:tcW w:w="284" w:type="dxa"/>
            <w:tcBorders>
              <w:top w:val="nil"/>
              <w:left w:val="single" w:sz="4" w:space="0" w:color="auto"/>
              <w:bottom w:val="nil"/>
              <w:right w:val="single" w:sz="4" w:space="0" w:color="auto"/>
            </w:tcBorders>
            <w:vAlign w:val="center"/>
          </w:tcPr>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ru-RU"/>
              </w:rPr>
            </w:pP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Письмо о возврате заявле</w:t>
            </w:r>
            <w:r w:rsidRPr="008C4A3C">
              <w:rPr>
                <w:rFonts w:ascii="Times New Roman" w:eastAsia="Times New Roman" w:hAnsi="Times New Roman" w:cs="Times New Roman"/>
                <w:color w:val="000000" w:themeColor="text1"/>
                <w:sz w:val="28"/>
                <w:szCs w:val="28"/>
                <w:lang w:eastAsia="ru-RU"/>
              </w:rPr>
              <w:softHyphen/>
              <w:t>ния</w:t>
            </w:r>
          </w:p>
        </w:tc>
        <w:tc>
          <w:tcPr>
            <w:tcW w:w="283" w:type="dxa"/>
            <w:tcBorders>
              <w:top w:val="nil"/>
              <w:left w:val="single" w:sz="4" w:space="0" w:color="auto"/>
              <w:bottom w:val="nil"/>
              <w:right w:val="single" w:sz="4" w:space="0" w:color="auto"/>
            </w:tcBorders>
            <w:vAlign w:val="center"/>
          </w:tcPr>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ru-RU"/>
              </w:rPr>
            </w:pPr>
          </w:p>
        </w:tc>
        <w:tc>
          <w:tcPr>
            <w:tcW w:w="2027" w:type="dxa"/>
            <w:gridSpan w:val="2"/>
            <w:tcBorders>
              <w:top w:val="single" w:sz="4" w:space="0" w:color="auto"/>
              <w:left w:val="single" w:sz="4" w:space="0" w:color="auto"/>
              <w:bottom w:val="single" w:sz="4" w:space="0" w:color="auto"/>
              <w:right w:val="single" w:sz="4" w:space="0" w:color="auto"/>
            </w:tcBorders>
            <w:vAlign w:val="center"/>
            <w:hideMark/>
          </w:tcPr>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ar-SA"/>
              </w:rPr>
            </w:pPr>
            <w:r w:rsidRPr="008C4A3C">
              <w:rPr>
                <w:rFonts w:ascii="Times New Roman" w:eastAsia="Times New Roman" w:hAnsi="Times New Roman" w:cs="Times New Roman"/>
                <w:color w:val="000000" w:themeColor="text1"/>
                <w:sz w:val="28"/>
                <w:szCs w:val="28"/>
                <w:lang w:eastAsia="ar-SA"/>
              </w:rPr>
              <w:t>Направление меж</w:t>
            </w:r>
            <w:r w:rsidRPr="008C4A3C">
              <w:rPr>
                <w:rFonts w:ascii="Times New Roman" w:eastAsia="Times New Roman" w:hAnsi="Times New Roman" w:cs="Times New Roman"/>
                <w:color w:val="000000" w:themeColor="text1"/>
                <w:sz w:val="28"/>
                <w:szCs w:val="28"/>
                <w:lang w:eastAsia="ar-SA"/>
              </w:rPr>
              <w:softHyphen/>
              <w:t>ведомствен</w:t>
            </w:r>
            <w:r w:rsidRPr="008C4A3C">
              <w:rPr>
                <w:rFonts w:ascii="Times New Roman" w:eastAsia="Times New Roman" w:hAnsi="Times New Roman" w:cs="Times New Roman"/>
                <w:color w:val="000000" w:themeColor="text1"/>
                <w:sz w:val="28"/>
                <w:szCs w:val="28"/>
                <w:lang w:eastAsia="ar-SA"/>
              </w:rPr>
              <w:softHyphen/>
              <w:t>ных ин</w:t>
            </w:r>
            <w:r w:rsidRPr="008C4A3C">
              <w:rPr>
                <w:rFonts w:ascii="Times New Roman" w:eastAsia="Times New Roman" w:hAnsi="Times New Roman" w:cs="Times New Roman"/>
                <w:color w:val="000000" w:themeColor="text1"/>
                <w:sz w:val="28"/>
                <w:szCs w:val="28"/>
                <w:lang w:eastAsia="ar-SA"/>
              </w:rPr>
              <w:softHyphen/>
              <w:t>формаци</w:t>
            </w:r>
            <w:r w:rsidRPr="008C4A3C">
              <w:rPr>
                <w:rFonts w:ascii="Times New Roman" w:eastAsia="Times New Roman" w:hAnsi="Times New Roman" w:cs="Times New Roman"/>
                <w:color w:val="000000" w:themeColor="text1"/>
                <w:sz w:val="28"/>
                <w:szCs w:val="28"/>
                <w:lang w:eastAsia="ar-SA"/>
              </w:rPr>
              <w:softHyphen/>
              <w:t>онных за</w:t>
            </w:r>
            <w:r w:rsidRPr="008C4A3C">
              <w:rPr>
                <w:rFonts w:ascii="Times New Roman" w:eastAsia="Times New Roman" w:hAnsi="Times New Roman" w:cs="Times New Roman"/>
                <w:color w:val="000000" w:themeColor="text1"/>
                <w:sz w:val="28"/>
                <w:szCs w:val="28"/>
                <w:lang w:eastAsia="ar-SA"/>
              </w:rPr>
              <w:softHyphen/>
              <w:t>просов</w:t>
            </w:r>
          </w:p>
        </w:tc>
      </w:tr>
      <w:tr w:rsidR="00CC53B2" w:rsidRPr="008C4A3C" w:rsidTr="00CC53B2">
        <w:trPr>
          <w:trHeight w:val="294"/>
        </w:trPr>
        <w:tc>
          <w:tcPr>
            <w:tcW w:w="1809" w:type="dxa"/>
            <w:tcBorders>
              <w:top w:val="nil"/>
              <w:left w:val="nil"/>
              <w:bottom w:val="single" w:sz="4" w:space="0" w:color="auto"/>
              <w:right w:val="nil"/>
            </w:tcBorders>
            <w:vAlign w:val="center"/>
          </w:tcPr>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ar-SA"/>
              </w:rPr>
            </w:pPr>
          </w:p>
        </w:tc>
        <w:tc>
          <w:tcPr>
            <w:tcW w:w="5245" w:type="dxa"/>
            <w:gridSpan w:val="6"/>
            <w:tcBorders>
              <w:top w:val="nil"/>
              <w:left w:val="nil"/>
              <w:bottom w:val="single" w:sz="4" w:space="0" w:color="auto"/>
              <w:right w:val="nil"/>
            </w:tcBorders>
            <w:vAlign w:val="center"/>
          </w:tcPr>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ru-RU"/>
              </w:rPr>
            </w:pPr>
          </w:p>
        </w:tc>
        <w:tc>
          <w:tcPr>
            <w:tcW w:w="2594" w:type="dxa"/>
            <w:gridSpan w:val="4"/>
            <w:tcBorders>
              <w:top w:val="nil"/>
              <w:left w:val="nil"/>
              <w:bottom w:val="single" w:sz="4" w:space="0" w:color="auto"/>
              <w:right w:val="nil"/>
            </w:tcBorders>
            <w:vAlign w:val="center"/>
            <w:hideMark/>
          </w:tcPr>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ar-SA"/>
              </w:rPr>
            </w:pPr>
            <w:r w:rsidRPr="008C4A3C">
              <w:rPr>
                <w:rFonts w:ascii="Times New Roman" w:eastAsia="Times New Roman" w:hAnsi="Times New Roman" w:cs="Times New Roman"/>
                <w:noProof/>
                <w:color w:val="000000" w:themeColor="text1"/>
                <w:sz w:val="28"/>
                <w:szCs w:val="28"/>
                <w:lang w:eastAsia="ru-RU"/>
              </w:rPr>
              <mc:AlternateContent>
                <mc:Choice Requires="wps">
                  <w:drawing>
                    <wp:anchor distT="0" distB="0" distL="114296" distR="114296" simplePos="0" relativeHeight="251662336" behindDoc="0" locked="0" layoutInCell="1" allowOverlap="1" wp14:anchorId="321AC15C" wp14:editId="4778BACA">
                      <wp:simplePos x="0" y="0"/>
                      <wp:positionH relativeFrom="column">
                        <wp:posOffset>932814</wp:posOffset>
                      </wp:positionH>
                      <wp:positionV relativeFrom="paragraph">
                        <wp:posOffset>13335</wp:posOffset>
                      </wp:positionV>
                      <wp:extent cx="0" cy="194945"/>
                      <wp:effectExtent l="76200" t="0" r="57150" b="52705"/>
                      <wp:wrapNone/>
                      <wp:docPr id="165"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3.45pt,1.05pt" to="73.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5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yu38NI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" strokeweight=".26mm">
                      <v:stroke endarrow="block" joinstyle="miter"/>
                    </v:line>
                  </w:pict>
                </mc:Fallback>
              </mc:AlternateContent>
            </w:r>
          </w:p>
        </w:tc>
      </w:tr>
      <w:tr w:rsidR="00CC53B2" w:rsidRPr="008C4A3C" w:rsidTr="00CC53B2">
        <w:trPr>
          <w:trHeight w:val="706"/>
        </w:trPr>
        <w:tc>
          <w:tcPr>
            <w:tcW w:w="9648" w:type="dxa"/>
            <w:gridSpan w:val="11"/>
            <w:tcBorders>
              <w:top w:val="single" w:sz="4" w:space="0" w:color="auto"/>
              <w:left w:val="single" w:sz="4" w:space="0" w:color="auto"/>
              <w:bottom w:val="single" w:sz="4" w:space="0" w:color="auto"/>
              <w:right w:val="single" w:sz="4" w:space="0" w:color="auto"/>
            </w:tcBorders>
            <w:vAlign w:val="center"/>
            <w:hideMark/>
          </w:tcPr>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tc>
      </w:tr>
      <w:tr w:rsidR="00CC53B2" w:rsidRPr="008C4A3C" w:rsidTr="00CC53B2">
        <w:trPr>
          <w:trHeight w:val="248"/>
        </w:trPr>
        <w:tc>
          <w:tcPr>
            <w:tcW w:w="9648" w:type="dxa"/>
            <w:gridSpan w:val="11"/>
            <w:tcBorders>
              <w:top w:val="single" w:sz="4" w:space="0" w:color="auto"/>
              <w:left w:val="nil"/>
              <w:bottom w:val="nil"/>
              <w:right w:val="nil"/>
            </w:tcBorders>
            <w:vAlign w:val="center"/>
            <w:hideMark/>
          </w:tcPr>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ar-SA"/>
              </w:rPr>
            </w:pPr>
            <w:r w:rsidRPr="008C4A3C">
              <w:rPr>
                <w:rFonts w:ascii="Times New Roman" w:eastAsia="Times New Roman" w:hAnsi="Times New Roman" w:cs="Times New Roman"/>
                <w:noProof/>
                <w:color w:val="000000" w:themeColor="text1"/>
                <w:sz w:val="28"/>
                <w:szCs w:val="28"/>
                <w:lang w:eastAsia="ru-RU"/>
              </w:rPr>
              <mc:AlternateContent>
                <mc:Choice Requires="wps">
                  <w:drawing>
                    <wp:anchor distT="0" distB="0" distL="114296" distR="114296" simplePos="0" relativeHeight="251666432" behindDoc="0" locked="0" layoutInCell="1" allowOverlap="1" wp14:anchorId="4501AF65" wp14:editId="6CB28EA1">
                      <wp:simplePos x="0" y="0"/>
                      <wp:positionH relativeFrom="column">
                        <wp:posOffset>1412239</wp:posOffset>
                      </wp:positionH>
                      <wp:positionV relativeFrom="paragraph">
                        <wp:posOffset>3175</wp:posOffset>
                      </wp:positionV>
                      <wp:extent cx="0" cy="194945"/>
                      <wp:effectExtent l="76200" t="0" r="57150" b="52705"/>
                      <wp:wrapNone/>
                      <wp:docPr id="164"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1.2pt,.25pt" to="111.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vx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" strokeweight=".26mm">
                      <v:stroke endarrow="block" joinstyle="miter"/>
                    </v:line>
                  </w:pict>
                </mc:Fallback>
              </mc:AlternateContent>
            </w:r>
            <w:r w:rsidRPr="008C4A3C">
              <w:rPr>
                <w:rFonts w:ascii="Times New Roman" w:eastAsia="Times New Roman" w:hAnsi="Times New Roman" w:cs="Times New Roman"/>
                <w:noProof/>
                <w:color w:val="000000" w:themeColor="text1"/>
                <w:sz w:val="28"/>
                <w:szCs w:val="28"/>
                <w:lang w:eastAsia="ru-RU"/>
              </w:rPr>
              <mc:AlternateContent>
                <mc:Choice Requires="wps">
                  <w:drawing>
                    <wp:anchor distT="0" distB="0" distL="114296" distR="114296" simplePos="0" relativeHeight="251667456" behindDoc="0" locked="0" layoutInCell="1" allowOverlap="1" wp14:anchorId="1529B01F" wp14:editId="7B564690">
                      <wp:simplePos x="0" y="0"/>
                      <wp:positionH relativeFrom="column">
                        <wp:posOffset>4741544</wp:posOffset>
                      </wp:positionH>
                      <wp:positionV relativeFrom="paragraph">
                        <wp:posOffset>13970</wp:posOffset>
                      </wp:positionV>
                      <wp:extent cx="0" cy="194945"/>
                      <wp:effectExtent l="76200" t="0" r="57150" b="52705"/>
                      <wp:wrapNone/>
                      <wp:docPr id="16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3.35pt,1.1pt" to="37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J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yu38VI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" strokeweight=".26mm">
                      <v:stroke endarrow="block" joinstyle="miter"/>
                    </v:line>
                  </w:pict>
                </mc:Fallback>
              </mc:AlternateContent>
            </w:r>
          </w:p>
        </w:tc>
      </w:tr>
      <w:tr w:rsidR="00CC53B2" w:rsidRPr="008C4A3C" w:rsidTr="00CC53B2">
        <w:trPr>
          <w:trHeight w:val="976"/>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Постановление администрации о предварительном согласовании предоставления земельного участка</w:t>
            </w:r>
          </w:p>
        </w:tc>
        <w:tc>
          <w:tcPr>
            <w:tcW w:w="426" w:type="dxa"/>
            <w:gridSpan w:val="2"/>
            <w:tcBorders>
              <w:top w:val="nil"/>
              <w:left w:val="single" w:sz="4" w:space="0" w:color="auto"/>
              <w:bottom w:val="nil"/>
              <w:right w:val="single" w:sz="4" w:space="0" w:color="auto"/>
            </w:tcBorders>
            <w:vAlign w:val="center"/>
          </w:tcPr>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ar-SA"/>
              </w:rPr>
            </w:pPr>
          </w:p>
        </w:tc>
        <w:tc>
          <w:tcPr>
            <w:tcW w:w="4578" w:type="dxa"/>
            <w:gridSpan w:val="5"/>
            <w:tcBorders>
              <w:top w:val="single" w:sz="4" w:space="0" w:color="auto"/>
              <w:left w:val="single" w:sz="4" w:space="0" w:color="auto"/>
              <w:bottom w:val="single" w:sz="4" w:space="0" w:color="auto"/>
              <w:right w:val="single" w:sz="4" w:space="0" w:color="auto"/>
            </w:tcBorders>
            <w:vAlign w:val="center"/>
          </w:tcPr>
          <w:p w:rsidR="00CC53B2" w:rsidRPr="008C4A3C" w:rsidRDefault="00CC53B2" w:rsidP="00C535CC">
            <w:pPr>
              <w:spacing w:after="0" w:line="240" w:lineRule="auto"/>
              <w:jc w:val="both"/>
              <w:rPr>
                <w:rFonts w:ascii="Times New Roman" w:eastAsia="Arial" w:hAnsi="Times New Roman" w:cs="Times New Roman"/>
                <w:color w:val="000000" w:themeColor="text1"/>
                <w:sz w:val="28"/>
                <w:szCs w:val="28"/>
                <w:lang w:eastAsia="ar-SA"/>
              </w:rPr>
            </w:pPr>
          </w:p>
          <w:p w:rsidR="00CC53B2" w:rsidRPr="008C4A3C" w:rsidRDefault="00CC53B2" w:rsidP="00C535CC">
            <w:pPr>
              <w:spacing w:after="0" w:line="240" w:lineRule="auto"/>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Письменное уведомление администрации об отказе в предварительном согласовании предоставления земельного участка</w:t>
            </w:r>
          </w:p>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ar-SA"/>
              </w:rPr>
            </w:pPr>
          </w:p>
        </w:tc>
      </w:tr>
      <w:tr w:rsidR="00CC53B2" w:rsidRPr="008C4A3C" w:rsidTr="00CC53B2">
        <w:trPr>
          <w:trHeight w:val="230"/>
        </w:trPr>
        <w:tc>
          <w:tcPr>
            <w:tcW w:w="4644" w:type="dxa"/>
            <w:gridSpan w:val="4"/>
            <w:tcBorders>
              <w:top w:val="single" w:sz="4" w:space="0" w:color="auto"/>
              <w:left w:val="nil"/>
              <w:bottom w:val="single" w:sz="4" w:space="0" w:color="auto"/>
              <w:right w:val="nil"/>
            </w:tcBorders>
            <w:vAlign w:val="center"/>
            <w:hideMark/>
          </w:tcPr>
          <w:p w:rsidR="00CC53B2" w:rsidRPr="008C4A3C" w:rsidRDefault="00CC53B2" w:rsidP="00C535CC">
            <w:pPr>
              <w:spacing w:after="0" w:line="240" w:lineRule="auto"/>
              <w:jc w:val="both"/>
              <w:rPr>
                <w:rFonts w:ascii="Times New Roman" w:eastAsia="Times New Roman" w:hAnsi="Times New Roman" w:cs="Times New Roman"/>
                <w:noProof/>
                <w:color w:val="000000" w:themeColor="text1"/>
                <w:sz w:val="28"/>
                <w:szCs w:val="28"/>
                <w:lang w:eastAsia="ru-RU"/>
              </w:rPr>
            </w:pPr>
            <w:r w:rsidRPr="008C4A3C">
              <w:rPr>
                <w:rFonts w:ascii="Times New Roman" w:eastAsia="Times New Roman" w:hAnsi="Times New Roman" w:cs="Times New Roman"/>
                <w:noProof/>
                <w:color w:val="000000" w:themeColor="text1"/>
                <w:sz w:val="28"/>
                <w:szCs w:val="28"/>
                <w:lang w:eastAsia="ru-RU"/>
              </w:rPr>
              <mc:AlternateContent>
                <mc:Choice Requires="wps">
                  <w:drawing>
                    <wp:anchor distT="0" distB="0" distL="114296" distR="114296" simplePos="0" relativeHeight="251669504" behindDoc="0" locked="0" layoutInCell="1" allowOverlap="1" wp14:anchorId="55F9E3F1" wp14:editId="6EAA7162">
                      <wp:simplePos x="0" y="0"/>
                      <wp:positionH relativeFrom="column">
                        <wp:posOffset>1414144</wp:posOffset>
                      </wp:positionH>
                      <wp:positionV relativeFrom="paragraph">
                        <wp:posOffset>-10795</wp:posOffset>
                      </wp:positionV>
                      <wp:extent cx="0" cy="194945"/>
                      <wp:effectExtent l="76200" t="0" r="57150" b="52705"/>
                      <wp:wrapNone/>
                      <wp:docPr id="162"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1.35pt,-.85pt" to="111.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B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yu38FI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" strokeweight=".26mm">
                      <v:stroke endarrow="block" joinstyle="miter"/>
                    </v:line>
                  </w:pict>
                </mc:Fallback>
              </mc:AlternateContent>
            </w:r>
          </w:p>
        </w:tc>
        <w:tc>
          <w:tcPr>
            <w:tcW w:w="426" w:type="dxa"/>
            <w:gridSpan w:val="2"/>
            <w:tcBorders>
              <w:top w:val="nil"/>
              <w:left w:val="nil"/>
              <w:bottom w:val="nil"/>
              <w:right w:val="nil"/>
            </w:tcBorders>
            <w:vAlign w:val="center"/>
          </w:tcPr>
          <w:p w:rsidR="00CC53B2" w:rsidRPr="008C4A3C" w:rsidRDefault="00CC53B2" w:rsidP="00C535CC">
            <w:pPr>
              <w:spacing w:after="0" w:line="240" w:lineRule="auto"/>
              <w:jc w:val="both"/>
              <w:rPr>
                <w:rFonts w:ascii="Times New Roman" w:eastAsia="Times New Roman" w:hAnsi="Times New Roman" w:cs="Times New Roman"/>
                <w:color w:val="000000" w:themeColor="text1"/>
                <w:sz w:val="28"/>
                <w:szCs w:val="28"/>
                <w:lang w:eastAsia="ar-SA"/>
              </w:rPr>
            </w:pPr>
          </w:p>
        </w:tc>
        <w:tc>
          <w:tcPr>
            <w:tcW w:w="4578" w:type="dxa"/>
            <w:gridSpan w:val="5"/>
            <w:tcBorders>
              <w:top w:val="single" w:sz="4" w:space="0" w:color="auto"/>
              <w:left w:val="nil"/>
              <w:bottom w:val="single" w:sz="4" w:space="0" w:color="auto"/>
              <w:right w:val="nil"/>
            </w:tcBorders>
            <w:vAlign w:val="center"/>
            <w:hideMark/>
          </w:tcPr>
          <w:p w:rsidR="00CC53B2" w:rsidRPr="008C4A3C" w:rsidRDefault="00CC53B2" w:rsidP="00C535CC">
            <w:pPr>
              <w:spacing w:after="0" w:line="240" w:lineRule="auto"/>
              <w:jc w:val="both"/>
              <w:rPr>
                <w:rFonts w:ascii="Times New Roman" w:eastAsia="Times New Roman" w:hAnsi="Times New Roman" w:cs="Times New Roman"/>
                <w:noProof/>
                <w:color w:val="000000" w:themeColor="text1"/>
                <w:sz w:val="28"/>
                <w:szCs w:val="28"/>
                <w:lang w:eastAsia="ru-RU"/>
              </w:rPr>
            </w:pPr>
            <w:r w:rsidRPr="008C4A3C">
              <w:rPr>
                <w:rFonts w:ascii="Times New Roman" w:eastAsia="Times New Roman" w:hAnsi="Times New Roman" w:cs="Times New Roman"/>
                <w:noProof/>
                <w:color w:val="000000" w:themeColor="text1"/>
                <w:sz w:val="28"/>
                <w:szCs w:val="28"/>
                <w:lang w:eastAsia="ru-RU"/>
              </w:rPr>
              <mc:AlternateContent>
                <mc:Choice Requires="wps">
                  <w:drawing>
                    <wp:anchor distT="0" distB="0" distL="114296" distR="114296" simplePos="0" relativeHeight="251668480" behindDoc="0" locked="0" layoutInCell="1" allowOverlap="1" wp14:anchorId="501124E1" wp14:editId="3CC0AC3F">
                      <wp:simplePos x="0" y="0"/>
                      <wp:positionH relativeFrom="column">
                        <wp:posOffset>1583689</wp:posOffset>
                      </wp:positionH>
                      <wp:positionV relativeFrom="paragraph">
                        <wp:posOffset>-12065</wp:posOffset>
                      </wp:positionV>
                      <wp:extent cx="0" cy="194945"/>
                      <wp:effectExtent l="76200" t="0" r="57150" b="52705"/>
                      <wp:wrapNone/>
                      <wp:docPr id="161"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4.7pt,-.95pt" to="124.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" strokeweight=".26mm">
                      <v:stroke endarrow="block" joinstyle="miter"/>
                    </v:line>
                  </w:pict>
                </mc:Fallback>
              </mc:AlternateContent>
            </w:r>
          </w:p>
        </w:tc>
      </w:tr>
      <w:tr w:rsidR="00CC53B2" w:rsidRPr="008C4A3C" w:rsidTr="00CC53B2">
        <w:trPr>
          <w:gridAfter w:val="1"/>
          <w:wAfter w:w="42" w:type="dxa"/>
          <w:trHeight w:val="416"/>
        </w:trPr>
        <w:tc>
          <w:tcPr>
            <w:tcW w:w="9606" w:type="dxa"/>
            <w:gridSpan w:val="10"/>
            <w:tcBorders>
              <w:top w:val="single" w:sz="4" w:space="0" w:color="auto"/>
              <w:left w:val="single" w:sz="4" w:space="0" w:color="auto"/>
              <w:bottom w:val="single" w:sz="4" w:space="0" w:color="auto"/>
              <w:right w:val="single" w:sz="4" w:space="0" w:color="auto"/>
            </w:tcBorders>
            <w:vAlign w:val="center"/>
            <w:hideMark/>
          </w:tcPr>
          <w:p w:rsidR="00CC53B2" w:rsidRPr="008C4A3C" w:rsidRDefault="00CC53B2" w:rsidP="00C535CC">
            <w:pPr>
              <w:spacing w:after="0" w:line="240" w:lineRule="auto"/>
              <w:jc w:val="both"/>
              <w:rPr>
                <w:rFonts w:ascii="Times New Roman" w:eastAsia="Times New Roman" w:hAnsi="Times New Roman" w:cs="Times New Roman"/>
                <w:noProof/>
                <w:color w:val="000000" w:themeColor="text1"/>
                <w:sz w:val="28"/>
                <w:szCs w:val="28"/>
                <w:lang w:eastAsia="ru-RU"/>
              </w:rPr>
            </w:pPr>
            <w:r w:rsidRPr="008C4A3C">
              <w:rPr>
                <w:rFonts w:ascii="Times New Roman" w:eastAsia="Times New Roman" w:hAnsi="Times New Roman" w:cs="Times New Roman"/>
                <w:color w:val="000000" w:themeColor="text1"/>
                <w:sz w:val="28"/>
                <w:szCs w:val="28"/>
                <w:lang w:eastAsia="ru-RU"/>
              </w:rPr>
              <w:t>Выдача заявителю результата предоставления муниципальной услуги»</w:t>
            </w:r>
          </w:p>
        </w:tc>
      </w:tr>
    </w:tbl>
    <w:p w:rsidR="00CC53B2" w:rsidRPr="008C4A3C" w:rsidRDefault="00CC53B2" w:rsidP="008C4A3C">
      <w:pPr>
        <w:spacing w:after="0" w:line="240" w:lineRule="auto"/>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 xml:space="preserve">Заместитель главы </w:t>
      </w:r>
    </w:p>
    <w:p w:rsidR="00CC53B2" w:rsidRPr="008C4A3C" w:rsidRDefault="00CC53B2" w:rsidP="008C4A3C">
      <w:pPr>
        <w:spacing w:after="0" w:line="240" w:lineRule="auto"/>
        <w:jc w:val="both"/>
        <w:rPr>
          <w:rFonts w:ascii="Times New Roman" w:eastAsia="Arial" w:hAnsi="Times New Roman" w:cs="Times New Roman"/>
          <w:color w:val="000000" w:themeColor="text1"/>
          <w:sz w:val="28"/>
          <w:szCs w:val="28"/>
          <w:lang w:eastAsia="ar-SA"/>
        </w:rPr>
      </w:pPr>
      <w:r w:rsidRPr="008C4A3C">
        <w:rPr>
          <w:rFonts w:ascii="Times New Roman" w:eastAsia="Arial" w:hAnsi="Times New Roman" w:cs="Times New Roman"/>
          <w:color w:val="000000" w:themeColor="text1"/>
          <w:sz w:val="28"/>
          <w:szCs w:val="28"/>
          <w:lang w:eastAsia="ar-SA"/>
        </w:rPr>
        <w:t>Архангельского сельского</w:t>
      </w:r>
    </w:p>
    <w:p w:rsidR="006F0EA3" w:rsidRPr="008C4A3C" w:rsidRDefault="00CC53B2" w:rsidP="008C4A3C">
      <w:pPr>
        <w:spacing w:after="0" w:line="240" w:lineRule="auto"/>
        <w:jc w:val="both"/>
        <w:rPr>
          <w:rFonts w:ascii="Times New Roman" w:hAnsi="Times New Roman" w:cs="Times New Roman"/>
          <w:color w:val="000000" w:themeColor="text1"/>
          <w:sz w:val="28"/>
          <w:szCs w:val="28"/>
        </w:rPr>
      </w:pPr>
      <w:r w:rsidRPr="008C4A3C">
        <w:rPr>
          <w:rFonts w:ascii="Times New Roman" w:eastAsia="Arial" w:hAnsi="Times New Roman" w:cs="Times New Roman"/>
          <w:color w:val="000000" w:themeColor="text1"/>
          <w:sz w:val="28"/>
          <w:szCs w:val="28"/>
          <w:lang w:eastAsia="ar-SA"/>
        </w:rPr>
        <w:t>поселения Тихорецкого района</w:t>
      </w:r>
      <w:r w:rsidR="008C4A3C" w:rsidRPr="008C4A3C">
        <w:rPr>
          <w:rFonts w:ascii="Times New Roman" w:eastAsia="Arial" w:hAnsi="Times New Roman" w:cs="Times New Roman"/>
          <w:color w:val="000000" w:themeColor="text1"/>
          <w:sz w:val="28"/>
          <w:szCs w:val="28"/>
          <w:lang w:eastAsia="ar-SA"/>
        </w:rPr>
        <w:t xml:space="preserve">                                                     </w:t>
      </w:r>
      <w:proofErr w:type="spellStart"/>
      <w:r w:rsidRPr="008C4A3C">
        <w:rPr>
          <w:rFonts w:ascii="Times New Roman" w:eastAsia="Arial" w:hAnsi="Times New Roman" w:cs="Times New Roman"/>
          <w:color w:val="000000" w:themeColor="text1"/>
          <w:sz w:val="28"/>
          <w:szCs w:val="28"/>
          <w:lang w:eastAsia="ar-SA"/>
        </w:rPr>
        <w:t>Н.А.Булатова</w:t>
      </w:r>
      <w:proofErr w:type="spellEnd"/>
    </w:p>
    <w:sectPr w:rsidR="006F0EA3" w:rsidRPr="008C4A3C" w:rsidSect="00C535C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34"/>
    <w:rsid w:val="00053193"/>
    <w:rsid w:val="00094114"/>
    <w:rsid w:val="000B3862"/>
    <w:rsid w:val="000C29B3"/>
    <w:rsid w:val="000C7ADB"/>
    <w:rsid w:val="000F19AE"/>
    <w:rsid w:val="000F6219"/>
    <w:rsid w:val="001075C5"/>
    <w:rsid w:val="00187AC7"/>
    <w:rsid w:val="001A0B2D"/>
    <w:rsid w:val="001B78F5"/>
    <w:rsid w:val="001E50B6"/>
    <w:rsid w:val="00205F60"/>
    <w:rsid w:val="00220588"/>
    <w:rsid w:val="00225AF4"/>
    <w:rsid w:val="00226DBD"/>
    <w:rsid w:val="00261EAE"/>
    <w:rsid w:val="002A12E5"/>
    <w:rsid w:val="002B1482"/>
    <w:rsid w:val="002C255D"/>
    <w:rsid w:val="002F20C2"/>
    <w:rsid w:val="003025EC"/>
    <w:rsid w:val="003040F6"/>
    <w:rsid w:val="00314C74"/>
    <w:rsid w:val="00321C6F"/>
    <w:rsid w:val="0032712F"/>
    <w:rsid w:val="00335AB1"/>
    <w:rsid w:val="00341D47"/>
    <w:rsid w:val="003435CB"/>
    <w:rsid w:val="0034423E"/>
    <w:rsid w:val="00347108"/>
    <w:rsid w:val="003A0351"/>
    <w:rsid w:val="003D73B9"/>
    <w:rsid w:val="00405028"/>
    <w:rsid w:val="00425993"/>
    <w:rsid w:val="00440B58"/>
    <w:rsid w:val="004424DB"/>
    <w:rsid w:val="00486E20"/>
    <w:rsid w:val="004A42B2"/>
    <w:rsid w:val="004D0FBA"/>
    <w:rsid w:val="004D7156"/>
    <w:rsid w:val="004E72B9"/>
    <w:rsid w:val="004F4BD2"/>
    <w:rsid w:val="005148A6"/>
    <w:rsid w:val="00522398"/>
    <w:rsid w:val="00522A06"/>
    <w:rsid w:val="00545778"/>
    <w:rsid w:val="005457E8"/>
    <w:rsid w:val="00574A68"/>
    <w:rsid w:val="005A1A34"/>
    <w:rsid w:val="005A5F6B"/>
    <w:rsid w:val="005A67DF"/>
    <w:rsid w:val="005C0A8E"/>
    <w:rsid w:val="005C5143"/>
    <w:rsid w:val="005D412F"/>
    <w:rsid w:val="005E6B6D"/>
    <w:rsid w:val="006343B9"/>
    <w:rsid w:val="0064439C"/>
    <w:rsid w:val="006805E3"/>
    <w:rsid w:val="00680624"/>
    <w:rsid w:val="006D1B30"/>
    <w:rsid w:val="006E4361"/>
    <w:rsid w:val="006F0EA3"/>
    <w:rsid w:val="006F37BB"/>
    <w:rsid w:val="006F535A"/>
    <w:rsid w:val="006F77E3"/>
    <w:rsid w:val="00703C0F"/>
    <w:rsid w:val="00703F67"/>
    <w:rsid w:val="00704256"/>
    <w:rsid w:val="00723DEA"/>
    <w:rsid w:val="0073774B"/>
    <w:rsid w:val="00767139"/>
    <w:rsid w:val="00770BDC"/>
    <w:rsid w:val="00773E68"/>
    <w:rsid w:val="00783294"/>
    <w:rsid w:val="00785FA1"/>
    <w:rsid w:val="007C3C2B"/>
    <w:rsid w:val="007F0E40"/>
    <w:rsid w:val="008223E8"/>
    <w:rsid w:val="008334D5"/>
    <w:rsid w:val="00846065"/>
    <w:rsid w:val="00852227"/>
    <w:rsid w:val="00865CCF"/>
    <w:rsid w:val="00881693"/>
    <w:rsid w:val="008920BA"/>
    <w:rsid w:val="008A0F98"/>
    <w:rsid w:val="008B5CD6"/>
    <w:rsid w:val="008C4850"/>
    <w:rsid w:val="008C4A3C"/>
    <w:rsid w:val="008E4C57"/>
    <w:rsid w:val="008E6DD6"/>
    <w:rsid w:val="00901F20"/>
    <w:rsid w:val="00947F62"/>
    <w:rsid w:val="00964A72"/>
    <w:rsid w:val="00985B04"/>
    <w:rsid w:val="009867A3"/>
    <w:rsid w:val="009A5F40"/>
    <w:rsid w:val="009D4652"/>
    <w:rsid w:val="009E510E"/>
    <w:rsid w:val="009E6E08"/>
    <w:rsid w:val="00A25BB3"/>
    <w:rsid w:val="00A35319"/>
    <w:rsid w:val="00A6009A"/>
    <w:rsid w:val="00A947EA"/>
    <w:rsid w:val="00A95A75"/>
    <w:rsid w:val="00AC7926"/>
    <w:rsid w:val="00AD1FD9"/>
    <w:rsid w:val="00AE2C3A"/>
    <w:rsid w:val="00AE5A75"/>
    <w:rsid w:val="00AF696D"/>
    <w:rsid w:val="00B12413"/>
    <w:rsid w:val="00B207D2"/>
    <w:rsid w:val="00B25EF7"/>
    <w:rsid w:val="00B31633"/>
    <w:rsid w:val="00B50BAC"/>
    <w:rsid w:val="00B57BAA"/>
    <w:rsid w:val="00B66B64"/>
    <w:rsid w:val="00B815EC"/>
    <w:rsid w:val="00BA56AC"/>
    <w:rsid w:val="00BB3877"/>
    <w:rsid w:val="00BB4EFE"/>
    <w:rsid w:val="00BC5B6D"/>
    <w:rsid w:val="00C05F2D"/>
    <w:rsid w:val="00C074D2"/>
    <w:rsid w:val="00C22E15"/>
    <w:rsid w:val="00C47EB9"/>
    <w:rsid w:val="00C535CC"/>
    <w:rsid w:val="00C73BAF"/>
    <w:rsid w:val="00CA0951"/>
    <w:rsid w:val="00CB49A8"/>
    <w:rsid w:val="00CB4D11"/>
    <w:rsid w:val="00CC3DA2"/>
    <w:rsid w:val="00CC53B2"/>
    <w:rsid w:val="00CE6501"/>
    <w:rsid w:val="00D0078C"/>
    <w:rsid w:val="00D51FD7"/>
    <w:rsid w:val="00D96E14"/>
    <w:rsid w:val="00DB5213"/>
    <w:rsid w:val="00DE7C43"/>
    <w:rsid w:val="00DF0284"/>
    <w:rsid w:val="00E27585"/>
    <w:rsid w:val="00E41142"/>
    <w:rsid w:val="00E42606"/>
    <w:rsid w:val="00E62093"/>
    <w:rsid w:val="00E734DD"/>
    <w:rsid w:val="00E74A04"/>
    <w:rsid w:val="00EA4BDA"/>
    <w:rsid w:val="00ED463A"/>
    <w:rsid w:val="00ED4841"/>
    <w:rsid w:val="00F01F74"/>
    <w:rsid w:val="00F35124"/>
    <w:rsid w:val="00F708D7"/>
    <w:rsid w:val="00F947EE"/>
    <w:rsid w:val="00FA6C73"/>
    <w:rsid w:val="00FB448F"/>
    <w:rsid w:val="00FB7944"/>
    <w:rsid w:val="00FF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C53B2"/>
  </w:style>
  <w:style w:type="character" w:styleId="a3">
    <w:name w:val="Hyperlink"/>
    <w:basedOn w:val="a0"/>
    <w:uiPriority w:val="99"/>
    <w:semiHidden/>
    <w:unhideWhenUsed/>
    <w:rsid w:val="00CC53B2"/>
    <w:rPr>
      <w:color w:val="0000FF" w:themeColor="hyperlink"/>
      <w:u w:val="single"/>
    </w:rPr>
  </w:style>
  <w:style w:type="character" w:styleId="a4">
    <w:name w:val="FollowedHyperlink"/>
    <w:basedOn w:val="a0"/>
    <w:uiPriority w:val="99"/>
    <w:semiHidden/>
    <w:unhideWhenUsed/>
    <w:rsid w:val="00CC53B2"/>
    <w:rPr>
      <w:color w:val="800080" w:themeColor="followedHyperlink"/>
      <w:u w:val="single"/>
    </w:rPr>
  </w:style>
  <w:style w:type="paragraph" w:styleId="a5">
    <w:name w:val="header"/>
    <w:basedOn w:val="a"/>
    <w:link w:val="a6"/>
    <w:semiHidden/>
    <w:unhideWhenUsed/>
    <w:rsid w:val="00CC53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CC53B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CC53B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Нижний колонтитул Знак"/>
    <w:basedOn w:val="a0"/>
    <w:link w:val="a7"/>
    <w:uiPriority w:val="99"/>
    <w:semiHidden/>
    <w:rsid w:val="00CC53B2"/>
    <w:rPr>
      <w:rFonts w:ascii="Arial" w:eastAsia="Times New Roman" w:hAnsi="Arial" w:cs="Times New Roman"/>
      <w:sz w:val="24"/>
      <w:szCs w:val="24"/>
      <w:lang w:eastAsia="ru-RU"/>
    </w:rPr>
  </w:style>
  <w:style w:type="paragraph" w:styleId="a9">
    <w:name w:val="Balloon Text"/>
    <w:basedOn w:val="a"/>
    <w:link w:val="aa"/>
    <w:uiPriority w:val="99"/>
    <w:semiHidden/>
    <w:unhideWhenUsed/>
    <w:rsid w:val="00C535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3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C53B2"/>
  </w:style>
  <w:style w:type="character" w:styleId="a3">
    <w:name w:val="Hyperlink"/>
    <w:basedOn w:val="a0"/>
    <w:uiPriority w:val="99"/>
    <w:semiHidden/>
    <w:unhideWhenUsed/>
    <w:rsid w:val="00CC53B2"/>
    <w:rPr>
      <w:color w:val="0000FF" w:themeColor="hyperlink"/>
      <w:u w:val="single"/>
    </w:rPr>
  </w:style>
  <w:style w:type="character" w:styleId="a4">
    <w:name w:val="FollowedHyperlink"/>
    <w:basedOn w:val="a0"/>
    <w:uiPriority w:val="99"/>
    <w:semiHidden/>
    <w:unhideWhenUsed/>
    <w:rsid w:val="00CC53B2"/>
    <w:rPr>
      <w:color w:val="800080" w:themeColor="followedHyperlink"/>
      <w:u w:val="single"/>
    </w:rPr>
  </w:style>
  <w:style w:type="paragraph" w:styleId="a5">
    <w:name w:val="header"/>
    <w:basedOn w:val="a"/>
    <w:link w:val="a6"/>
    <w:semiHidden/>
    <w:unhideWhenUsed/>
    <w:rsid w:val="00CC53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CC53B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CC53B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Нижний колонтитул Знак"/>
    <w:basedOn w:val="a0"/>
    <w:link w:val="a7"/>
    <w:uiPriority w:val="99"/>
    <w:semiHidden/>
    <w:rsid w:val="00CC53B2"/>
    <w:rPr>
      <w:rFonts w:ascii="Arial" w:eastAsia="Times New Roman" w:hAnsi="Arial" w:cs="Times New Roman"/>
      <w:sz w:val="24"/>
      <w:szCs w:val="24"/>
      <w:lang w:eastAsia="ru-RU"/>
    </w:rPr>
  </w:style>
  <w:style w:type="paragraph" w:styleId="a9">
    <w:name w:val="Balloon Text"/>
    <w:basedOn w:val="a"/>
    <w:link w:val="aa"/>
    <w:uiPriority w:val="99"/>
    <w:semiHidden/>
    <w:unhideWhenUsed/>
    <w:rsid w:val="00C535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3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505804">
      <w:bodyDiv w:val="1"/>
      <w:marLeft w:val="0"/>
      <w:marRight w:val="0"/>
      <w:marTop w:val="0"/>
      <w:marBottom w:val="0"/>
      <w:divBdr>
        <w:top w:val="none" w:sz="0" w:space="0" w:color="auto"/>
        <w:left w:val="none" w:sz="0" w:space="0" w:color="auto"/>
        <w:bottom w:val="none" w:sz="0" w:space="0" w:color="auto"/>
        <w:right w:val="none" w:sz="0" w:space="0" w:color="auto"/>
      </w:divBdr>
    </w:div>
    <w:div w:id="19463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87F2~1\AppData\Local\Temp\Rar$DIa0.750\&#1056;&#1045;&#1043;&#1051;&#1040;&#1052;&#1045;&#1053;&#1058;.doc" TargetMode="External"/><Relationship Id="rId3" Type="http://schemas.openxmlformats.org/officeDocument/2006/relationships/settings" Target="settings.xml"/><Relationship Id="rId7" Type="http://schemas.openxmlformats.org/officeDocument/2006/relationships/hyperlink" Target="garantF1://2384053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4624.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42</Pages>
  <Words>14652</Words>
  <Characters>83519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VITAS</cp:lastModifiedBy>
  <cp:revision>5</cp:revision>
  <dcterms:created xsi:type="dcterms:W3CDTF">2017-12-02T11:09:00Z</dcterms:created>
  <dcterms:modified xsi:type="dcterms:W3CDTF">2017-12-05T20:32:00Z</dcterms:modified>
</cp:coreProperties>
</file>